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eastAsia="黑体"/>
          <w:szCs w:val="32"/>
        </w:rPr>
      </w:pPr>
      <w:r>
        <w:rPr>
          <w:rFonts w:hint="eastAsia" w:ascii="黑体" w:eastAsia="黑体"/>
          <w:szCs w:val="32"/>
        </w:rPr>
        <w:t>附件</w:t>
      </w:r>
    </w:p>
    <w:p>
      <w:pPr>
        <w:spacing w:line="500" w:lineRule="exact"/>
        <w:jc w:val="center"/>
        <w:rPr>
          <w:rFonts w:ascii="仿宋_GB2312"/>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勘察设计企业及施工图审查机构</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受检材料目录</w:t>
      </w:r>
    </w:p>
    <w:p>
      <w:pPr>
        <w:spacing w:line="600" w:lineRule="exact"/>
        <w:rPr>
          <w:rFonts w:ascii="方正小标宋_GBK" w:eastAsia="方正小标宋_GBK"/>
          <w:szCs w:val="32"/>
        </w:rPr>
      </w:pPr>
    </w:p>
    <w:p>
      <w:pPr>
        <w:spacing w:line="600" w:lineRule="exact"/>
        <w:ind w:firstLine="640" w:firstLineChars="200"/>
        <w:rPr>
          <w:rFonts w:ascii="黑体" w:eastAsia="黑体"/>
          <w:szCs w:val="32"/>
        </w:rPr>
      </w:pPr>
      <w:r>
        <w:rPr>
          <w:rFonts w:hint="eastAsia" w:ascii="黑体" w:eastAsia="黑体"/>
          <w:szCs w:val="32"/>
        </w:rPr>
        <w:t>一、资质资格条件</w:t>
      </w:r>
    </w:p>
    <w:p>
      <w:pPr>
        <w:spacing w:line="600" w:lineRule="exact"/>
        <w:ind w:firstLine="640" w:firstLineChars="200"/>
        <w:rPr>
          <w:rFonts w:ascii="仿宋_GB2312"/>
          <w:szCs w:val="32"/>
        </w:rPr>
      </w:pPr>
      <w:r>
        <w:rPr>
          <w:rFonts w:hint="eastAsia" w:ascii="仿宋_GB2312"/>
          <w:szCs w:val="32"/>
        </w:rPr>
        <w:t>（一）企业资质证书正、副本，企业法人营业执照副本（查原件，交加盖公章的复印件）。</w:t>
      </w:r>
    </w:p>
    <w:p>
      <w:pPr>
        <w:spacing w:line="600" w:lineRule="exact"/>
        <w:ind w:firstLine="640" w:firstLineChars="200"/>
        <w:rPr>
          <w:rFonts w:ascii="仿宋_GB2312"/>
          <w:szCs w:val="32"/>
        </w:rPr>
      </w:pPr>
      <w:r>
        <w:rPr>
          <w:rFonts w:hint="eastAsia" w:ascii="仿宋_GB2312"/>
          <w:szCs w:val="32"/>
        </w:rPr>
        <w:t>（二）省外企业《四川省省外企业入川从事建筑活动登记证》（查原件，交加盖公章的复印件）。</w:t>
      </w:r>
    </w:p>
    <w:p>
      <w:pPr>
        <w:spacing w:line="600" w:lineRule="exact"/>
        <w:ind w:firstLine="640" w:firstLineChars="200"/>
        <w:rPr>
          <w:rFonts w:ascii="仿宋_GB2312"/>
          <w:szCs w:val="32"/>
        </w:rPr>
      </w:pPr>
      <w:r>
        <w:rPr>
          <w:rFonts w:hint="eastAsia" w:ascii="仿宋_GB2312"/>
          <w:szCs w:val="32"/>
        </w:rPr>
        <w:t>（三）企业入攀负责人、技术负责人的法人委托书、任职文件、身份证、毕业证、职称证、注册执业证书（查原件，交加盖公章的复印件）、社保关系证明材料。</w:t>
      </w:r>
    </w:p>
    <w:p>
      <w:pPr>
        <w:spacing w:line="600" w:lineRule="exact"/>
        <w:ind w:firstLine="640" w:firstLineChars="200"/>
        <w:rPr>
          <w:rFonts w:ascii="仿宋_GB2312"/>
          <w:szCs w:val="32"/>
        </w:rPr>
      </w:pPr>
      <w:r>
        <w:rPr>
          <w:rFonts w:hint="eastAsia" w:ascii="仿宋_GB2312"/>
          <w:szCs w:val="32"/>
        </w:rPr>
        <w:t>（四）《本地企业人员一览表》、《市外入攀勘察设计企业人员一览表》中所列人员身份证、毕业证、职称证、注册执业证书及执业印章鲜章（加盖在人员一览表及注册执业证书复印件上）（查原件，交加盖公章的复印件），社保关系证明材料（缴费六个月以上的社会养老保险明细单并总公司注册地或分公司驻地社保局盖章；如为退休人员，应提供原单位退休证明及现单位聘用证明）。</w:t>
      </w:r>
      <w:bookmarkStart w:id="0" w:name="_GoBack"/>
      <w:bookmarkEnd w:id="0"/>
    </w:p>
    <w:p>
      <w:pPr>
        <w:spacing w:line="600" w:lineRule="exact"/>
        <w:ind w:firstLine="640" w:firstLineChars="200"/>
        <w:rPr>
          <w:rFonts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）施工图审查机构需提供四川省房屋建筑及市政基础设施建设项目施工图审查机构认定通过的申报材料一套。入攀审图机构需提供《市外入攀施工图审查机构人员一览表》。</w:t>
      </w:r>
    </w:p>
    <w:p>
      <w:pPr>
        <w:spacing w:line="600" w:lineRule="exact"/>
        <w:ind w:firstLine="640" w:firstLineChars="200"/>
        <w:rPr>
          <w:rFonts w:ascii="黑体" w:eastAsia="黑体"/>
          <w:szCs w:val="32"/>
        </w:rPr>
      </w:pPr>
      <w:r>
        <w:rPr>
          <w:rFonts w:hint="eastAsia" w:ascii="黑体" w:eastAsia="黑体"/>
          <w:szCs w:val="32"/>
        </w:rPr>
        <w:t>二、市场行为</w:t>
      </w:r>
    </w:p>
    <w:p>
      <w:pPr>
        <w:spacing w:line="600" w:lineRule="exact"/>
        <w:ind w:firstLine="640" w:firstLineChars="200"/>
        <w:rPr>
          <w:rFonts w:ascii="仿宋_GB2312"/>
          <w:szCs w:val="32"/>
        </w:rPr>
      </w:pPr>
      <w:r>
        <w:rPr>
          <w:rFonts w:hint="eastAsia" w:ascii="仿宋_GB2312"/>
          <w:szCs w:val="32"/>
        </w:rPr>
        <w:t>（一）项目承接意向书（中标通知书或与项目委托方签署的合同文本）。</w:t>
      </w:r>
    </w:p>
    <w:p>
      <w:pPr>
        <w:spacing w:line="600" w:lineRule="exact"/>
        <w:ind w:firstLine="640" w:firstLineChars="200"/>
        <w:rPr>
          <w:rFonts w:ascii="仿宋_GB2312"/>
          <w:szCs w:val="32"/>
        </w:rPr>
      </w:pPr>
      <w:r>
        <w:rPr>
          <w:rFonts w:hint="eastAsia" w:ascii="仿宋_GB2312"/>
          <w:szCs w:val="32"/>
        </w:rPr>
        <w:t>（二）加盖行政公章的单位出图章（鲜章）、图纸格式、图签、图纸封面。</w:t>
      </w:r>
    </w:p>
    <w:p>
      <w:pPr>
        <w:spacing w:line="600" w:lineRule="exact"/>
        <w:ind w:firstLine="640" w:firstLineChars="200"/>
        <w:rPr>
          <w:rFonts w:ascii="仿宋_GB2312"/>
          <w:szCs w:val="32"/>
        </w:rPr>
      </w:pPr>
      <w:r>
        <w:rPr>
          <w:rFonts w:hint="eastAsia" w:ascii="仿宋_GB2312"/>
          <w:szCs w:val="32"/>
        </w:rPr>
        <w:t>（三）勘察单位还应准备勘察成果资料、勘察原始记录、地基验槽记录。</w:t>
      </w:r>
    </w:p>
    <w:p>
      <w:pPr>
        <w:spacing w:line="600" w:lineRule="exact"/>
        <w:ind w:firstLine="640" w:firstLineChars="200"/>
        <w:rPr>
          <w:rFonts w:ascii="仿宋_GB2312"/>
          <w:szCs w:val="32"/>
        </w:rPr>
      </w:pPr>
      <w:r>
        <w:rPr>
          <w:rFonts w:hint="eastAsia" w:ascii="仿宋_GB2312"/>
          <w:szCs w:val="32"/>
        </w:rPr>
        <w:t>（四）设计单位还应准备审查合格的施工图一套、施工图审查合格书一套（含审查回复意见）。</w:t>
      </w:r>
    </w:p>
    <w:p>
      <w:pPr>
        <w:spacing w:line="600" w:lineRule="exact"/>
        <w:ind w:firstLine="640" w:firstLineChars="200"/>
        <w:rPr>
          <w:rFonts w:ascii="仿宋_GB2312"/>
          <w:szCs w:val="32"/>
        </w:rPr>
      </w:pPr>
      <w:r>
        <w:rPr>
          <w:rFonts w:hint="eastAsia" w:ascii="仿宋_GB2312"/>
          <w:szCs w:val="32"/>
        </w:rPr>
        <w:t>（五）近2年来企业承担的业务项目清单，涉及到勘察设计招投标的项目，需提供招投标文件（格式自理）（签章、合同、相关部门手续等）</w:t>
      </w:r>
    </w:p>
    <w:p>
      <w:pPr>
        <w:spacing w:line="600" w:lineRule="exact"/>
        <w:ind w:firstLine="640" w:firstLineChars="200"/>
        <w:rPr>
          <w:rFonts w:ascii="仿宋_GB2312"/>
          <w:szCs w:val="32"/>
        </w:rPr>
      </w:pPr>
      <w:r>
        <w:rPr>
          <w:rFonts w:hint="eastAsia" w:ascii="仿宋_GB2312"/>
          <w:szCs w:val="32"/>
        </w:rPr>
        <w:t>（以上所有资料的复印件均为A4页面）</w:t>
      </w:r>
    </w:p>
    <w:p>
      <w:pPr>
        <w:spacing w:line="600" w:lineRule="exact"/>
        <w:ind w:firstLine="640" w:firstLineChars="200"/>
        <w:rPr>
          <w:rFonts w:ascii="仿宋_GB2312"/>
          <w:szCs w:val="32"/>
        </w:rPr>
      </w:pPr>
      <w:r>
        <w:rPr>
          <w:rFonts w:hint="eastAsia" w:ascii="仿宋_GB2312"/>
          <w:szCs w:val="32"/>
        </w:rPr>
        <w:t>（六）抽查受检项目地勘报告或施工图一套（原件）。</w:t>
      </w:r>
    </w:p>
    <w:p>
      <w:pPr>
        <w:spacing w:line="600" w:lineRule="exact"/>
      </w:pPr>
    </w:p>
    <w:p/>
    <w:p/>
    <w:p/>
    <w:p>
      <w:pPr>
        <w:sectPr>
          <w:pgSz w:w="11906" w:h="16838"/>
          <w:pgMar w:top="1440" w:right="1800" w:bottom="1440" w:left="1800" w:header="851" w:footer="992" w:gutter="0"/>
          <w:cols w:space="425" w:num="1"/>
          <w:docGrid w:type="lines" w:linePitch="312" w:charSpace="0"/>
        </w:sectPr>
      </w:pPr>
    </w:p>
    <w:p>
      <w:pPr>
        <w:jc w:val="center"/>
        <w:rPr>
          <w:rFonts w:ascii="黑体" w:eastAsia="黑体"/>
          <w:b/>
          <w:szCs w:val="32"/>
        </w:rPr>
      </w:pPr>
      <w:r>
        <w:rPr>
          <w:rFonts w:hint="eastAsia" w:ascii="黑体" w:hAnsi="宋体" w:eastAsia="黑体"/>
          <w:b/>
          <w:kern w:val="0"/>
          <w:szCs w:val="32"/>
        </w:rPr>
        <w:t>市外入攀勘察设计企业</w:t>
      </w:r>
      <w:r>
        <w:rPr>
          <w:rFonts w:hint="eastAsia" w:ascii="黑体" w:eastAsia="黑体"/>
          <w:b/>
          <w:szCs w:val="32"/>
        </w:rPr>
        <w:t>人员登记一览表</w:t>
      </w:r>
    </w:p>
    <w:p>
      <w:pPr>
        <w:rPr>
          <w:rFonts w:ascii="宋体" w:hAnsi="宋体"/>
          <w:sz w:val="24"/>
        </w:rPr>
      </w:pPr>
    </w:p>
    <w:p>
      <w:pPr>
        <w:rPr>
          <w:rFonts w:ascii="宋体" w:hAnsi="宋体"/>
          <w:sz w:val="24"/>
        </w:rPr>
      </w:pPr>
      <w:r>
        <w:rPr>
          <w:rFonts w:hint="eastAsia" w:ascii="宋体" w:hAnsi="宋体"/>
          <w:sz w:val="24"/>
        </w:rPr>
        <w:t>企业名称（填写并盖章）：</w:t>
      </w:r>
    </w:p>
    <w:p>
      <w:pPr>
        <w:spacing w:line="200" w:lineRule="exact"/>
        <w:rPr>
          <w:rFonts w:ascii="宋体" w:hAnsi="宋体"/>
          <w:sz w:val="18"/>
          <w:szCs w:val="1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88"/>
        <w:gridCol w:w="1588"/>
        <w:gridCol w:w="2552"/>
        <w:gridCol w:w="1588"/>
        <w:gridCol w:w="1336"/>
        <w:gridCol w:w="2066"/>
        <w:gridCol w:w="1588"/>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01" w:type="dxa"/>
            <w:vAlign w:val="center"/>
          </w:tcPr>
          <w:p>
            <w:pPr>
              <w:jc w:val="center"/>
              <w:rPr>
                <w:rFonts w:ascii="宋体" w:hAnsi="宋体"/>
                <w:sz w:val="24"/>
              </w:rPr>
            </w:pPr>
            <w:r>
              <w:rPr>
                <w:rFonts w:hint="eastAsia" w:ascii="宋体" w:hAnsi="宋体"/>
                <w:sz w:val="24"/>
              </w:rPr>
              <w:t>序号</w:t>
            </w:r>
          </w:p>
        </w:tc>
        <w:tc>
          <w:tcPr>
            <w:tcW w:w="1588" w:type="dxa"/>
            <w:vAlign w:val="center"/>
          </w:tcPr>
          <w:p>
            <w:pPr>
              <w:jc w:val="center"/>
              <w:rPr>
                <w:rFonts w:ascii="宋体" w:hAnsi="宋体"/>
                <w:sz w:val="24"/>
              </w:rPr>
            </w:pPr>
            <w:r>
              <w:rPr>
                <w:rFonts w:hint="eastAsia" w:ascii="宋体" w:hAnsi="宋体"/>
                <w:sz w:val="24"/>
              </w:rPr>
              <w:t>姓名</w:t>
            </w:r>
          </w:p>
        </w:tc>
        <w:tc>
          <w:tcPr>
            <w:tcW w:w="1588" w:type="dxa"/>
            <w:vAlign w:val="center"/>
          </w:tcPr>
          <w:p>
            <w:pPr>
              <w:jc w:val="center"/>
              <w:rPr>
                <w:rFonts w:ascii="宋体" w:hAnsi="宋体"/>
                <w:sz w:val="24"/>
              </w:rPr>
            </w:pPr>
            <w:r>
              <w:rPr>
                <w:rFonts w:hint="eastAsia" w:ascii="宋体" w:hAnsi="宋体"/>
                <w:sz w:val="24"/>
              </w:rPr>
              <w:t>工作岗位</w:t>
            </w:r>
          </w:p>
        </w:tc>
        <w:tc>
          <w:tcPr>
            <w:tcW w:w="2552" w:type="dxa"/>
            <w:vAlign w:val="center"/>
          </w:tcPr>
          <w:p>
            <w:pPr>
              <w:jc w:val="center"/>
              <w:rPr>
                <w:rFonts w:ascii="宋体" w:hAnsi="宋体"/>
                <w:sz w:val="24"/>
              </w:rPr>
            </w:pPr>
            <w:r>
              <w:rPr>
                <w:rFonts w:hint="eastAsia" w:ascii="宋体" w:hAnsi="宋体"/>
                <w:sz w:val="24"/>
              </w:rPr>
              <w:t>身份证号码</w:t>
            </w:r>
          </w:p>
        </w:tc>
        <w:tc>
          <w:tcPr>
            <w:tcW w:w="1588" w:type="dxa"/>
            <w:vAlign w:val="center"/>
          </w:tcPr>
          <w:p>
            <w:pPr>
              <w:jc w:val="center"/>
              <w:rPr>
                <w:rFonts w:ascii="宋体" w:hAnsi="宋体"/>
                <w:sz w:val="24"/>
              </w:rPr>
            </w:pPr>
            <w:r>
              <w:rPr>
                <w:rFonts w:hint="eastAsia" w:ascii="宋体" w:hAnsi="宋体"/>
                <w:sz w:val="24"/>
              </w:rPr>
              <w:t>职称</w:t>
            </w:r>
          </w:p>
        </w:tc>
        <w:tc>
          <w:tcPr>
            <w:tcW w:w="1336" w:type="dxa"/>
            <w:vAlign w:val="center"/>
          </w:tcPr>
          <w:p>
            <w:pPr>
              <w:jc w:val="center"/>
              <w:rPr>
                <w:rFonts w:ascii="宋体" w:hAnsi="宋体"/>
                <w:sz w:val="24"/>
              </w:rPr>
            </w:pPr>
            <w:r>
              <w:rPr>
                <w:rFonts w:hint="eastAsia" w:ascii="宋体" w:hAnsi="宋体"/>
                <w:sz w:val="24"/>
              </w:rPr>
              <w:t>专业</w:t>
            </w:r>
          </w:p>
        </w:tc>
        <w:tc>
          <w:tcPr>
            <w:tcW w:w="2066" w:type="dxa"/>
            <w:vAlign w:val="center"/>
          </w:tcPr>
          <w:p>
            <w:pPr>
              <w:jc w:val="center"/>
              <w:rPr>
                <w:rFonts w:ascii="宋体" w:hAnsi="宋体"/>
                <w:sz w:val="24"/>
              </w:rPr>
            </w:pPr>
            <w:r>
              <w:rPr>
                <w:rFonts w:hint="eastAsia" w:ascii="宋体" w:hAnsi="宋体"/>
                <w:sz w:val="24"/>
              </w:rPr>
              <w:t>注册执业证号</w:t>
            </w:r>
          </w:p>
          <w:p>
            <w:pPr>
              <w:jc w:val="center"/>
              <w:rPr>
                <w:rFonts w:ascii="宋体" w:hAnsi="宋体"/>
                <w:sz w:val="24"/>
              </w:rPr>
            </w:pPr>
            <w:r>
              <w:rPr>
                <w:rFonts w:hint="eastAsia" w:ascii="宋体" w:hAnsi="宋体"/>
                <w:sz w:val="24"/>
              </w:rPr>
              <w:t>（加盖执业印章）</w:t>
            </w:r>
          </w:p>
        </w:tc>
        <w:tc>
          <w:tcPr>
            <w:tcW w:w="1588" w:type="dxa"/>
            <w:vAlign w:val="center"/>
          </w:tcPr>
          <w:p>
            <w:pPr>
              <w:jc w:val="center"/>
              <w:rPr>
                <w:rFonts w:ascii="宋体" w:hAnsi="宋体"/>
                <w:sz w:val="24"/>
              </w:rPr>
            </w:pPr>
            <w:r>
              <w:rPr>
                <w:rFonts w:hint="eastAsia" w:ascii="宋体" w:hAnsi="宋体"/>
                <w:sz w:val="24"/>
              </w:rPr>
              <w:t>签名</w:t>
            </w:r>
          </w:p>
        </w:tc>
        <w:tc>
          <w:tcPr>
            <w:tcW w:w="1588"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tcPr>
          <w:p>
            <w:pPr>
              <w:jc w:val="center"/>
              <w:rPr>
                <w:rFonts w:ascii="宋体" w:hAnsi="宋体"/>
                <w:sz w:val="24"/>
              </w:rPr>
            </w:pPr>
          </w:p>
        </w:tc>
        <w:tc>
          <w:tcPr>
            <w:tcW w:w="2552"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336" w:type="dxa"/>
            <w:vAlign w:val="center"/>
          </w:tcPr>
          <w:p>
            <w:pPr>
              <w:jc w:val="center"/>
              <w:rPr>
                <w:rFonts w:ascii="宋体" w:hAnsi="宋体"/>
                <w:sz w:val="24"/>
              </w:rPr>
            </w:pPr>
          </w:p>
        </w:tc>
        <w:tc>
          <w:tcPr>
            <w:tcW w:w="2066" w:type="dxa"/>
            <w:vAlign w:val="center"/>
          </w:tcPr>
          <w:p>
            <w:pPr>
              <w:jc w:val="center"/>
              <w:rPr>
                <w:rFonts w:ascii="宋体" w:hAnsi="宋体"/>
                <w:sz w:val="24"/>
              </w:rPr>
            </w:pPr>
          </w:p>
        </w:tc>
        <w:tc>
          <w:tcPr>
            <w:tcW w:w="1588" w:type="dxa"/>
            <w:vAlign w:val="center"/>
          </w:tcPr>
          <w:p>
            <w:pPr>
              <w:jc w:val="center"/>
              <w:rPr>
                <w:rFonts w:ascii="宋体" w:hAnsi="宋体"/>
                <w:sz w:val="24"/>
              </w:rPr>
            </w:pPr>
          </w:p>
        </w:tc>
        <w:tc>
          <w:tcPr>
            <w:tcW w:w="1588" w:type="dxa"/>
            <w:vAlign w:val="center"/>
          </w:tcPr>
          <w:p>
            <w:pPr>
              <w:jc w:val="center"/>
              <w:rPr>
                <w:rFonts w:ascii="宋体" w:hAnsi="宋体"/>
                <w:sz w:val="24"/>
              </w:rPr>
            </w:pPr>
          </w:p>
        </w:tc>
      </w:tr>
    </w:tbl>
    <w:p>
      <w:pPr>
        <w:spacing w:line="440" w:lineRule="exact"/>
        <w:jc w:val="left"/>
        <w:rPr>
          <w:sz w:val="18"/>
          <w:szCs w:val="18"/>
        </w:rPr>
      </w:pPr>
      <w:r>
        <w:rPr>
          <w:rFonts w:hint="eastAsia"/>
          <w:sz w:val="18"/>
          <w:szCs w:val="18"/>
        </w:rPr>
        <w:t>注：报备的所有勘察设计人员（含常驻管理工作人员）须打印列入表中，“签名”栏须本人手写签字。</w:t>
      </w:r>
    </w:p>
    <w:sectPr>
      <w:pgSz w:w="16838" w:h="11906" w:orient="landscape"/>
      <w:pgMar w:top="1418"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72ED"/>
    <w:rsid w:val="001C630A"/>
    <w:rsid w:val="0037458B"/>
    <w:rsid w:val="003B5877"/>
    <w:rsid w:val="00417799"/>
    <w:rsid w:val="00454DC7"/>
    <w:rsid w:val="004B60DB"/>
    <w:rsid w:val="005573C5"/>
    <w:rsid w:val="006560A1"/>
    <w:rsid w:val="006A326E"/>
    <w:rsid w:val="008D4DD8"/>
    <w:rsid w:val="008E5744"/>
    <w:rsid w:val="0097386F"/>
    <w:rsid w:val="009E4507"/>
    <w:rsid w:val="00A630F8"/>
    <w:rsid w:val="00AD50B0"/>
    <w:rsid w:val="00CC578D"/>
    <w:rsid w:val="00D113B2"/>
    <w:rsid w:val="00E35012"/>
    <w:rsid w:val="00E772ED"/>
    <w:rsid w:val="00F80E44"/>
    <w:rsid w:val="ABBCA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Char"/>
    <w:basedOn w:val="1"/>
    <w:qFormat/>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146</Words>
  <Characters>834</Characters>
  <Lines>6</Lines>
  <Paragraphs>1</Paragraphs>
  <TotalTime>19</TotalTime>
  <ScaleCrop>false</ScaleCrop>
  <LinksUpToDate>false</LinksUpToDate>
  <CharactersWithSpaces>979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2020-03-24T11:23:00Z</dcterms:created>
  <dc:creator>龙素芬</dc:creator>
  <cp:lastModifiedBy>user</cp:lastModifiedBy>
  <dcterms:modified xsi:type="dcterms:W3CDTF">2023-06-28T16:46:40Z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