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C5655">
      <w:pPr>
        <w:pStyle w:val="2"/>
        <w:keepNext w:val="0"/>
        <w:keepLines w:val="0"/>
        <w:widowControl w:val="0"/>
        <w:kinsoku/>
        <w:autoSpaceDE/>
        <w:autoSpaceDN/>
        <w:adjustRightInd/>
        <w:snapToGrid/>
        <w:spacing w:line="0" w:lineRule="atLeast"/>
        <w:rPr>
          <w:rFonts w:hint="default" w:ascii="Times New Roman" w:hAnsi="Times New Roman" w:eastAsia="方正小标宋_GBK"/>
          <w:b/>
          <w:kern w:val="0"/>
          <w:szCs w:val="44"/>
        </w:rPr>
      </w:pPr>
      <w:r>
        <w:rPr>
          <w:rFonts w:hint="default" w:ascii="Times New Roman" w:hAnsi="Times New Roman" w:eastAsia="方正小标宋_GBK" w:cs="Times New Roman"/>
          <w:b/>
          <w:w w:val="100"/>
          <w:kern w:val="0"/>
          <w:sz w:val="44"/>
          <w:szCs w:val="44"/>
          <w:lang w:bidi="ar-SA"/>
        </w:rPr>
        <w:t>攀枝花市住房和城乡建设局等4部门</w:t>
      </w:r>
    </w:p>
    <w:p w14:paraId="4D56D874">
      <w:pPr>
        <w:pStyle w:val="2"/>
        <w:keepNext w:val="0"/>
        <w:keepLines w:val="0"/>
        <w:widowControl w:val="0"/>
        <w:kinsoku/>
        <w:autoSpaceDE/>
        <w:autoSpaceDN/>
        <w:adjustRightInd/>
        <w:snapToGrid/>
        <w:spacing w:line="0" w:lineRule="atLeast"/>
        <w:rPr>
          <w:rFonts w:hint="default" w:ascii="Times New Roman" w:hAnsi="Times New Roman" w:eastAsia="方正小标宋_GBK"/>
          <w:b/>
          <w:kern w:val="0"/>
          <w:szCs w:val="44"/>
        </w:rPr>
      </w:pPr>
      <w:r>
        <w:rPr>
          <w:rFonts w:hint="default" w:ascii="Times New Roman" w:hAnsi="Times New Roman" w:eastAsia="方正小标宋_GBK"/>
          <w:b/>
          <w:kern w:val="0"/>
          <w:szCs w:val="44"/>
        </w:rPr>
        <w:t>关于印发《攀枝花市建设项目开工“一件事”工作方案》的通知</w:t>
      </w:r>
    </w:p>
    <w:p w14:paraId="0E62E04A">
      <w:pPr>
        <w:keepNext w:val="0"/>
        <w:keepLines w:val="0"/>
        <w:widowControl w:val="0"/>
        <w:kinsoku/>
        <w:autoSpaceDE/>
        <w:autoSpaceDN/>
        <w:adjustRightInd/>
        <w:snapToGrid w:val="0"/>
        <w:spacing w:line="240" w:lineRule="auto"/>
        <w:jc w:val="left"/>
        <w:rPr>
          <w:rFonts w:hint="default"/>
          <w:kern w:val="0"/>
          <w:sz w:val="18"/>
          <w:szCs w:val="18"/>
        </w:rPr>
      </w:pPr>
    </w:p>
    <w:p w14:paraId="11954D97">
      <w:pPr>
        <w:keepNext w:val="0"/>
        <w:keepLines w:val="0"/>
        <w:widowControl w:val="0"/>
        <w:kinsoku/>
        <w:autoSpaceDE/>
        <w:autoSpaceDN/>
        <w:adjustRightInd/>
        <w:snapToGrid/>
        <w:spacing w:line="240" w:lineRule="auto"/>
        <w:ind w:firstLine="0" w:firstLineChars="0"/>
        <w:jc w:val="left"/>
        <w:rPr>
          <w:rFonts w:hint="default"/>
          <w:spacing w:val="-4"/>
          <w:kern w:val="0"/>
          <w:szCs w:val="32"/>
        </w:rPr>
      </w:pPr>
      <w:r>
        <w:rPr>
          <w:rFonts w:hint="default"/>
          <w:spacing w:val="-4"/>
          <w:kern w:val="0"/>
          <w:szCs w:val="32"/>
        </w:rPr>
        <w:t>各县（区）、国家钒钛高新区住房城乡建设主管部门、城管执法主管部门、国动主管部门、政务服务管理机构，有关单位：</w:t>
      </w:r>
    </w:p>
    <w:p w14:paraId="14C69867">
      <w:pPr>
        <w:keepNext w:val="0"/>
        <w:keepLines w:val="0"/>
        <w:widowControl w:val="0"/>
        <w:kinsoku/>
        <w:wordWrap w:val="0"/>
        <w:autoSpaceDE/>
        <w:autoSpaceDN/>
        <w:adjustRightInd/>
        <w:snapToGrid/>
        <w:spacing w:line="240" w:lineRule="auto"/>
        <w:rPr>
          <w:rFonts w:hint="default" w:ascii="Times New Roman" w:hAnsi="Times New Roman" w:eastAsia="方正仿宋_GBK" w:cs="Times New Roman"/>
          <w:kern w:val="0"/>
          <w:szCs w:val="32"/>
          <w:lang w:bidi="ar-SA"/>
        </w:rPr>
      </w:pPr>
      <w:r>
        <w:rPr>
          <w:rFonts w:hint="default" w:ascii="Times New Roman" w:hAnsi="Times New Roman" w:eastAsia="方正仿宋_GBK" w:cs="Times New Roman"/>
          <w:kern w:val="0"/>
          <w:szCs w:val="32"/>
          <w:lang w:bidi="ar-SA"/>
        </w:rPr>
        <w:t>为深入贯彻落实国家、省、市关于优化政务服务提升行政效能的工作部署，持续优化提升工程建设项目审批工作效率和服务质量，推动政务服务提质增效，现将《攀枝花市建设项目开工“一件事”工作方案》印发给你们，请结合实际认真贯彻执行。</w:t>
      </w:r>
    </w:p>
    <w:p w14:paraId="75DDC8A4">
      <w:pPr>
        <w:keepNext w:val="0"/>
        <w:keepLines w:val="0"/>
        <w:widowControl w:val="0"/>
        <w:kinsoku/>
        <w:wordWrap w:val="0"/>
        <w:autoSpaceDE/>
        <w:autoSpaceDN/>
        <w:adjustRightInd/>
        <w:snapToGrid/>
        <w:spacing w:line="240" w:lineRule="auto"/>
        <w:rPr>
          <w:rFonts w:hint="default" w:ascii="Times New Roman" w:hAnsi="Times New Roman" w:eastAsia="方正仿宋_GBK" w:cs="Times New Roman"/>
          <w:kern w:val="0"/>
          <w:szCs w:val="32"/>
          <w:lang w:bidi="ar-SA"/>
        </w:rPr>
      </w:pPr>
    </w:p>
    <w:p w14:paraId="2608F41E">
      <w:pPr>
        <w:keepNext w:val="0"/>
        <w:keepLines w:val="0"/>
        <w:widowControl w:val="0"/>
        <w:kinsoku/>
        <w:wordWrap w:val="0"/>
        <w:autoSpaceDE/>
        <w:autoSpaceDN/>
        <w:adjustRightInd/>
        <w:snapToGrid/>
        <w:spacing w:line="240" w:lineRule="auto"/>
        <w:rPr>
          <w:rFonts w:hint="default" w:ascii="Times New Roman" w:hAnsi="Times New Roman" w:eastAsia="方正仿宋_GBK" w:cs="Times New Roman"/>
          <w:kern w:val="0"/>
          <w:szCs w:val="32"/>
          <w:lang w:bidi="ar-SA"/>
        </w:rPr>
      </w:pPr>
    </w:p>
    <w:p w14:paraId="27DA21CE">
      <w:pPr>
        <w:keepNext w:val="0"/>
        <w:keepLines w:val="0"/>
        <w:widowControl w:val="0"/>
        <w:kinsoku/>
        <w:wordWrap w:val="0"/>
        <w:autoSpaceDE/>
        <w:autoSpaceDN/>
        <w:adjustRightInd/>
        <w:snapToGrid/>
        <w:spacing w:line="240" w:lineRule="auto"/>
        <w:ind w:firstLine="0" w:firstLineChars="0"/>
        <w:rPr>
          <w:rFonts w:hint="default" w:ascii="Times New Roman" w:hAnsi="Times New Roman" w:eastAsia="方正仿宋_GBK" w:cs="Times New Roman"/>
          <w:spacing w:val="-2"/>
          <w:w w:val="100"/>
          <w:kern w:val="0"/>
          <w:szCs w:val="32"/>
          <w:lang w:bidi="ar-SA"/>
        </w:rPr>
      </w:pPr>
      <w:r>
        <w:rPr>
          <w:rFonts w:hint="default" w:ascii="Times New Roman" w:hAnsi="Times New Roman" w:eastAsia="方正仿宋_GBK" w:cs="Times New Roman"/>
          <w:spacing w:val="-2"/>
          <w:w w:val="100"/>
          <w:kern w:val="0"/>
          <w:szCs w:val="32"/>
          <w:lang w:bidi="ar-SA"/>
        </w:rPr>
        <w:t>攀枝花市住房和城乡建设局</w:t>
      </w:r>
      <w:r>
        <w:rPr>
          <w:rFonts w:hint="default" w:ascii="Times New Roman" w:hAnsi="Times New Roman" w:cs="Times New Roman"/>
          <w:spacing w:val="-2"/>
          <w:kern w:val="0"/>
          <w:szCs w:val="32"/>
          <w:lang w:bidi="ar-SA"/>
        </w:rPr>
        <w:t>　</w:t>
      </w:r>
      <w:r>
        <w:rPr>
          <w:rFonts w:hint="default" w:ascii="Times New Roman" w:hAnsi="Times New Roman" w:eastAsia="方正仿宋_GBK" w:cs="Times New Roman"/>
          <w:spacing w:val="-2"/>
          <w:w w:val="100"/>
          <w:kern w:val="0"/>
          <w:szCs w:val="32"/>
          <w:lang w:bidi="ar-SA"/>
        </w:rPr>
        <w:t>攀枝花市城市管理行政执法局</w:t>
      </w:r>
    </w:p>
    <w:p w14:paraId="370CA03B">
      <w:pPr>
        <w:keepNext w:val="0"/>
        <w:keepLines w:val="0"/>
        <w:widowControl w:val="0"/>
        <w:kinsoku/>
        <w:autoSpaceDE/>
        <w:autoSpaceDN/>
        <w:adjustRightInd/>
        <w:snapToGrid/>
        <w:spacing w:line="240" w:lineRule="auto"/>
        <w:jc w:val="right"/>
        <w:rPr>
          <w:rFonts w:hint="default" w:ascii="Times New Roman" w:hAnsi="Times New Roman" w:eastAsia="方正仿宋_GBK" w:cs="Times New Roman"/>
          <w:w w:val="100"/>
          <w:kern w:val="0"/>
          <w:szCs w:val="32"/>
          <w:lang w:bidi="ar-SA"/>
        </w:rPr>
      </w:pPr>
    </w:p>
    <w:p w14:paraId="62478BBD">
      <w:pPr>
        <w:keepNext w:val="0"/>
        <w:keepLines w:val="0"/>
        <w:widowControl w:val="0"/>
        <w:kinsoku/>
        <w:autoSpaceDE/>
        <w:autoSpaceDN/>
        <w:adjustRightInd/>
        <w:snapToGrid/>
        <w:spacing w:line="240" w:lineRule="auto"/>
        <w:jc w:val="right"/>
        <w:rPr>
          <w:rFonts w:ascii="Times New Roman" w:hAnsi="Times New Roman" w:eastAsia="方正仿宋_GBK" w:cs="Times New Roman"/>
          <w:w w:val="100"/>
          <w:kern w:val="0"/>
          <w:szCs w:val="32"/>
          <w:lang w:bidi="ar-SA"/>
        </w:rPr>
      </w:pPr>
    </w:p>
    <w:p w14:paraId="47C57850">
      <w:pPr>
        <w:keepNext w:val="0"/>
        <w:keepLines w:val="0"/>
        <w:widowControl w:val="0"/>
        <w:kinsoku/>
        <w:autoSpaceDE/>
        <w:autoSpaceDN/>
        <w:adjustRightInd/>
        <w:snapToGrid/>
        <w:spacing w:line="240" w:lineRule="auto"/>
        <w:jc w:val="right"/>
        <w:rPr>
          <w:rFonts w:ascii="Times New Roman" w:hAnsi="Times New Roman" w:eastAsia="方正仿宋_GBK" w:cs="Times New Roman"/>
          <w:w w:val="100"/>
          <w:kern w:val="0"/>
          <w:szCs w:val="32"/>
          <w:lang w:bidi="ar-SA"/>
        </w:rPr>
      </w:pPr>
    </w:p>
    <w:p w14:paraId="365E302F">
      <w:pPr>
        <w:keepNext w:val="0"/>
        <w:keepLines w:val="0"/>
        <w:widowControl w:val="0"/>
        <w:kinsoku/>
        <w:autoSpaceDE/>
        <w:autoSpaceDN/>
        <w:adjustRightInd/>
        <w:snapToGrid/>
        <w:spacing w:line="240" w:lineRule="auto"/>
        <w:jc w:val="right"/>
        <w:rPr>
          <w:rFonts w:hint="default" w:ascii="Times New Roman" w:hAnsi="Times New Roman" w:eastAsia="方正仿宋_GBK" w:cs="Times New Roman"/>
          <w:w w:val="100"/>
          <w:kern w:val="0"/>
          <w:szCs w:val="32"/>
          <w:lang w:bidi="ar-SA"/>
        </w:rPr>
      </w:pPr>
    </w:p>
    <w:p w14:paraId="60DB6E3D">
      <w:pPr>
        <w:keepNext w:val="0"/>
        <w:keepLines w:val="0"/>
        <w:widowControl w:val="0"/>
        <w:kinsoku/>
        <w:wordWrap w:val="0"/>
        <w:autoSpaceDE/>
        <w:autoSpaceDN/>
        <w:adjustRightInd/>
        <w:snapToGrid/>
        <w:spacing w:line="240" w:lineRule="auto"/>
        <w:ind w:firstLine="0" w:firstLineChars="0"/>
        <w:rPr>
          <w:rFonts w:hint="default" w:ascii="Times New Roman" w:hAnsi="Times New Roman" w:eastAsia="方正仿宋_GBK" w:cs="Times New Roman"/>
          <w:spacing w:val="-8"/>
          <w:w w:val="100"/>
          <w:kern w:val="0"/>
          <w:szCs w:val="32"/>
          <w:lang w:bidi="ar-SA"/>
        </w:rPr>
      </w:pPr>
      <w:r>
        <w:rPr>
          <w:rFonts w:hint="default" w:ascii="Times New Roman" w:hAnsi="Times New Roman" w:eastAsia="方正仿宋_GBK" w:cs="Times New Roman"/>
          <w:spacing w:val="-8"/>
          <w:w w:val="100"/>
          <w:kern w:val="0"/>
          <w:szCs w:val="32"/>
          <w:lang w:bidi="ar-SA"/>
        </w:rPr>
        <w:t>攀枝花市人民政府国防动员办公室</w:t>
      </w:r>
      <w:r>
        <w:rPr>
          <w:rFonts w:hint="default" w:ascii="Times New Roman" w:hAnsi="Times New Roman" w:cs="Times New Roman"/>
          <w:spacing w:val="-8"/>
          <w:kern w:val="0"/>
          <w:szCs w:val="32"/>
          <w:lang w:bidi="ar-SA"/>
        </w:rPr>
        <w:t>　</w:t>
      </w:r>
      <w:r>
        <w:rPr>
          <w:rFonts w:hint="default" w:ascii="Times New Roman" w:hAnsi="Times New Roman" w:eastAsia="方正仿宋_GBK" w:cs="Times New Roman"/>
          <w:spacing w:val="-8"/>
          <w:w w:val="100"/>
          <w:kern w:val="0"/>
          <w:szCs w:val="32"/>
          <w:lang w:bidi="ar-SA"/>
        </w:rPr>
        <w:t>攀枝花市政务服务管理局</w:t>
      </w:r>
    </w:p>
    <w:p w14:paraId="2533E241">
      <w:pPr>
        <w:keepNext w:val="0"/>
        <w:keepLines w:val="0"/>
        <w:widowControl w:val="0"/>
        <w:kinsoku/>
        <w:autoSpaceDE/>
        <w:autoSpaceDN/>
        <w:adjustRightInd/>
        <w:snapToGrid/>
        <w:spacing w:line="240" w:lineRule="auto"/>
        <w:ind w:left="0" w:firstLine="0" w:firstLineChars="0"/>
        <w:rPr>
          <w:rFonts w:hint="default" w:ascii="Times New Roman" w:hAnsi="Times New Roman" w:eastAsia="方正仿宋_GBK" w:cs="Times New Roman"/>
          <w:kern w:val="0"/>
          <w:szCs w:val="32"/>
          <w:lang w:bidi="ar-SA"/>
        </w:rPr>
      </w:pPr>
      <w:r>
        <w:rPr>
          <w:rFonts w:hint="default" w:ascii="Times New Roman" w:hAnsi="Times New Roman" w:eastAsia="方正仿宋_GBK" w:cs="Times New Roman"/>
          <w:kern w:val="0"/>
          <w:szCs w:val="32"/>
          <w:lang w:bidi="ar-SA"/>
        </w:rPr>
        <w:t xml:space="preserve">          </w:t>
      </w:r>
      <w:r>
        <w:rPr>
          <w:rFonts w:hint="default" w:ascii="Times New Roman" w:hAnsi="Times New Roman" w:cs="Times New Roman"/>
          <w:kern w:val="0"/>
          <w:szCs w:val="32"/>
          <w:lang w:bidi="ar-SA"/>
        </w:rPr>
        <w:t>　　　　</w:t>
      </w:r>
      <w:r>
        <w:rPr>
          <w:rFonts w:hint="default" w:ascii="Times New Roman" w:hAnsi="Times New Roman" w:eastAsia="方正仿宋_GBK" w:cs="Times New Roman"/>
          <w:kern w:val="0"/>
          <w:szCs w:val="32"/>
          <w:lang w:bidi="ar-SA"/>
        </w:rPr>
        <w:t xml:space="preserve">               </w:t>
      </w:r>
      <w:r>
        <w:rPr>
          <w:rFonts w:hint="default" w:eastAsia="方正仿宋_GBK"/>
          <w:kern w:val="0"/>
          <w:szCs w:val="32"/>
        </w:rPr>
        <w:t>2025年6月2</w:t>
      </w:r>
      <w:r>
        <w:rPr>
          <w:rFonts w:hint="eastAsia"/>
          <w:kern w:val="0"/>
          <w:szCs w:val="32"/>
          <w:lang w:eastAsia="zh-CN"/>
        </w:rPr>
        <w:t>7</w:t>
      </w:r>
      <w:r>
        <w:rPr>
          <w:rFonts w:hint="default" w:eastAsia="方正仿宋_GBK"/>
          <w:kern w:val="0"/>
          <w:szCs w:val="32"/>
        </w:rPr>
        <w:t>日</w:t>
      </w:r>
    </w:p>
    <w:p w14:paraId="5A2FF06E">
      <w:pPr>
        <w:keepNext w:val="0"/>
        <w:keepLines w:val="0"/>
        <w:widowControl w:val="0"/>
        <w:kinsoku/>
        <w:autoSpaceDE/>
        <w:autoSpaceDN/>
        <w:adjustRightInd/>
        <w:snapToGrid/>
        <w:spacing w:line="240" w:lineRule="auto"/>
        <w:rPr>
          <w:rFonts w:hint="default" w:ascii="Times New Roman" w:hAnsi="Times New Roman" w:cs="Times New Roman"/>
          <w:kern w:val="0"/>
          <w:szCs w:val="32"/>
          <w:lang w:bidi="ar-SA"/>
        </w:rPr>
      </w:pPr>
    </w:p>
    <w:p w14:paraId="020C4EA5">
      <w:pPr>
        <w:pStyle w:val="2"/>
        <w:keepNext w:val="0"/>
        <w:keepLines w:val="0"/>
        <w:widowControl w:val="0"/>
        <w:kinsoku/>
        <w:autoSpaceDE/>
        <w:autoSpaceDN/>
        <w:adjustRightInd/>
        <w:snapToGrid/>
        <w:spacing w:line="240" w:lineRule="auto"/>
        <w:rPr>
          <w:rFonts w:hint="default" w:ascii="Times New Roman" w:hAnsi="Times New Roman" w:eastAsia="方正仿宋_GBK"/>
          <w:kern w:val="0"/>
          <w:sz w:val="32"/>
          <w:szCs w:val="32"/>
        </w:rPr>
      </w:pPr>
    </w:p>
    <w:p w14:paraId="6AADB16E">
      <w:pPr>
        <w:pStyle w:val="2"/>
        <w:keepNext w:val="0"/>
        <w:keepLines w:val="0"/>
        <w:widowControl w:val="0"/>
        <w:kinsoku/>
        <w:autoSpaceDE/>
        <w:autoSpaceDN/>
        <w:adjustRightInd/>
        <w:snapToGrid/>
        <w:spacing w:line="0" w:lineRule="atLeast"/>
        <w:rPr>
          <w:rFonts w:hint="default" w:ascii="Times New Roman" w:hAnsi="Times New Roman" w:eastAsia="方正小标宋_GBK"/>
          <w:b/>
          <w:kern w:val="0"/>
          <w:szCs w:val="44"/>
        </w:rPr>
      </w:pPr>
      <w:bookmarkStart w:id="0" w:name="_GoBack"/>
      <w:bookmarkEnd w:id="0"/>
      <w:r>
        <w:rPr>
          <w:rFonts w:hint="default" w:ascii="Times New Roman" w:hAnsi="Times New Roman" w:eastAsia="方正小标宋_GBK"/>
          <w:b/>
          <w:kern w:val="0"/>
          <w:szCs w:val="44"/>
        </w:rPr>
        <w:t>攀枝花市建设项目开工“一件事”工作方案</w:t>
      </w:r>
    </w:p>
    <w:p w14:paraId="6C1C2ECF">
      <w:pPr>
        <w:keepNext w:val="0"/>
        <w:keepLines w:val="0"/>
        <w:widowControl w:val="0"/>
        <w:kinsoku/>
        <w:autoSpaceDE/>
        <w:autoSpaceDN/>
        <w:adjustRightInd/>
        <w:snapToGrid w:val="0"/>
        <w:spacing w:line="240" w:lineRule="auto"/>
        <w:rPr>
          <w:rFonts w:hint="default"/>
          <w:kern w:val="0"/>
          <w:szCs w:val="32"/>
        </w:rPr>
      </w:pPr>
    </w:p>
    <w:p w14:paraId="1F29C7CA">
      <w:pPr>
        <w:keepNext w:val="0"/>
        <w:keepLines w:val="0"/>
        <w:widowControl w:val="0"/>
        <w:kinsoku/>
        <w:autoSpaceDE/>
        <w:autoSpaceDN/>
        <w:adjustRightInd/>
        <w:snapToGrid/>
        <w:spacing w:line="240" w:lineRule="auto"/>
        <w:rPr>
          <w:rFonts w:hint="default"/>
          <w:kern w:val="0"/>
          <w:szCs w:val="32"/>
        </w:rPr>
      </w:pPr>
      <w:r>
        <w:rPr>
          <w:rFonts w:hint="default"/>
          <w:kern w:val="0"/>
          <w:szCs w:val="32"/>
        </w:rPr>
        <w:t>为深入贯彻落实国家、省、市优化政务服务提升行政效能推动“高效办成一件事”的部署要求，为迅速推动建设项目开工“一件事”高效集成办理在我市落地，进一步提升工程建设项目审批质效，根据《四川省建设项目开工“一件事”工作方案》，结合我市实际，制定本工作方案。</w:t>
      </w:r>
    </w:p>
    <w:p w14:paraId="7011581C">
      <w:pPr>
        <w:pStyle w:val="3"/>
        <w:keepNext w:val="0"/>
        <w:keepLines w:val="0"/>
        <w:widowControl w:val="0"/>
        <w:kinsoku/>
        <w:autoSpaceDE/>
        <w:autoSpaceDN/>
        <w:adjustRightInd/>
        <w:snapToGrid/>
        <w:spacing w:line="240" w:lineRule="auto"/>
        <w:rPr>
          <w:rFonts w:hint="default" w:eastAsia="方正黑体_GBK"/>
          <w:kern w:val="0"/>
          <w:szCs w:val="32"/>
        </w:rPr>
      </w:pPr>
      <w:r>
        <w:rPr>
          <w:rFonts w:hint="default" w:eastAsia="方正黑体_GBK"/>
          <w:kern w:val="0"/>
          <w:szCs w:val="32"/>
        </w:rPr>
        <w:t>一、工作目标</w:t>
      </w:r>
    </w:p>
    <w:p w14:paraId="0142198B">
      <w:pPr>
        <w:keepNext w:val="0"/>
        <w:keepLines w:val="0"/>
        <w:widowControl w:val="0"/>
        <w:kinsoku/>
        <w:autoSpaceDE/>
        <w:autoSpaceDN/>
        <w:adjustRightInd/>
        <w:snapToGrid/>
        <w:spacing w:line="240" w:lineRule="auto"/>
        <w:rPr>
          <w:rFonts w:hint="default"/>
          <w:kern w:val="0"/>
          <w:szCs w:val="32"/>
        </w:rPr>
      </w:pPr>
      <w:r>
        <w:rPr>
          <w:rFonts w:hint="default"/>
          <w:kern w:val="0"/>
          <w:szCs w:val="32"/>
        </w:rPr>
        <w:t>持续深化工程建设项目审批制度改革，通过工程建设项目审批综合窗口（以下简称工程审批窗口）和工程建设项目审批管理系统（以下简称工程审批系统），推动我市房屋建筑和城市基础设施等工程建设项目开工关联事项集成办理，实现建筑工程施工许可证核发、建设工程质量监督手续办理、安全施工措施备案、建设工程消防设计审查、城市建筑垃圾处置核准、城镇污水排入排水管网许可（临时）、建设项目人防工程设计审查施工许可阶段等事项“一表申请、一窗受理、联动办理、限时办结”。在此基础上，探索将项目开工阶段更多事项纳入“一件事”集成办理，切实提升企业办事满意度、获得感。</w:t>
      </w:r>
    </w:p>
    <w:p w14:paraId="5F15625B">
      <w:pPr>
        <w:pStyle w:val="3"/>
        <w:keepNext w:val="0"/>
        <w:keepLines w:val="0"/>
        <w:widowControl w:val="0"/>
        <w:kinsoku/>
        <w:autoSpaceDE/>
        <w:autoSpaceDN/>
        <w:adjustRightInd/>
        <w:snapToGrid/>
        <w:spacing w:line="240" w:lineRule="auto"/>
        <w:rPr>
          <w:rFonts w:hint="default" w:eastAsia="方正黑体_GBK"/>
          <w:kern w:val="0"/>
          <w:szCs w:val="32"/>
        </w:rPr>
      </w:pPr>
      <w:r>
        <w:rPr>
          <w:rFonts w:hint="default" w:eastAsia="方正黑体_GBK"/>
          <w:kern w:val="0"/>
          <w:szCs w:val="32"/>
        </w:rPr>
        <w:t>二、实施范围</w:t>
      </w:r>
    </w:p>
    <w:p w14:paraId="189A6EEE">
      <w:pPr>
        <w:keepNext w:val="0"/>
        <w:keepLines w:val="0"/>
        <w:widowControl w:val="0"/>
        <w:kinsoku/>
        <w:autoSpaceDE/>
        <w:autoSpaceDN/>
        <w:adjustRightInd/>
        <w:snapToGrid/>
        <w:spacing w:line="240" w:lineRule="auto"/>
        <w:rPr>
          <w:rFonts w:hint="default"/>
          <w:kern w:val="0"/>
          <w:szCs w:val="32"/>
        </w:rPr>
      </w:pPr>
      <w:r>
        <w:rPr>
          <w:rFonts w:hint="default"/>
          <w:kern w:val="0"/>
          <w:szCs w:val="32"/>
        </w:rPr>
        <w:t>依法应当办理建筑工程施工许可证的新建、改建、扩建房屋建筑和市政基础设施工程。</w:t>
      </w:r>
    </w:p>
    <w:p w14:paraId="6E62C345">
      <w:pPr>
        <w:pStyle w:val="3"/>
        <w:keepNext w:val="0"/>
        <w:keepLines w:val="0"/>
        <w:widowControl w:val="0"/>
        <w:kinsoku/>
        <w:autoSpaceDE/>
        <w:autoSpaceDN/>
        <w:adjustRightInd/>
        <w:snapToGrid/>
        <w:spacing w:line="240" w:lineRule="auto"/>
        <w:rPr>
          <w:rFonts w:hint="default" w:eastAsia="方正黑体_GBK"/>
          <w:kern w:val="0"/>
          <w:szCs w:val="32"/>
        </w:rPr>
      </w:pPr>
      <w:r>
        <w:rPr>
          <w:rFonts w:hint="default" w:eastAsia="方正黑体_GBK"/>
          <w:kern w:val="0"/>
          <w:szCs w:val="32"/>
        </w:rPr>
        <w:t>三、主要举措</w:t>
      </w:r>
    </w:p>
    <w:p w14:paraId="4A1CE8E9">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eastAsia="方正楷体_GBK"/>
          <w:b/>
          <w:bCs/>
          <w:kern w:val="0"/>
          <w:sz w:val="32"/>
          <w:szCs w:val="32"/>
          <w:shd w:val="clear" w:color="auto" w:fill="FFFFFF"/>
        </w:rPr>
        <w:t>（一）整合审批事项。</w:t>
      </w:r>
      <w:r>
        <w:rPr>
          <w:rFonts w:hint="default"/>
          <w:kern w:val="0"/>
          <w:szCs w:val="32"/>
          <w:shd w:val="clear" w:color="auto" w:fill="FFFFFF"/>
        </w:rPr>
        <w:t>以整合办理“建筑工程施工许可证核发”“建设工程质量监督手续办理”“安全施工措施备案”等3类事项为基础，按照自愿申请原则，建设单位可菜单式选择以下事项集成办理：</w:t>
      </w:r>
    </w:p>
    <w:p w14:paraId="4EA45C74">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1.建设工程消防设计审查；</w:t>
      </w:r>
    </w:p>
    <w:p w14:paraId="51056F11">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2.城市建筑垃圾处置核准；</w:t>
      </w:r>
    </w:p>
    <w:p w14:paraId="7D23CEB6">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3.城镇污水排入排水管网许可（临时）；</w:t>
      </w:r>
    </w:p>
    <w:p w14:paraId="34F9495E">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4.建设项目人防工程设计审查施工许可阶段。</w:t>
      </w:r>
    </w:p>
    <w:p w14:paraId="4DC262C2">
      <w:pPr>
        <w:keepNext w:val="0"/>
        <w:keepLines w:val="0"/>
        <w:widowControl w:val="0"/>
        <w:kinsoku/>
        <w:autoSpaceDE/>
        <w:autoSpaceDN/>
        <w:adjustRightInd/>
        <w:snapToGrid/>
        <w:spacing w:line="240" w:lineRule="auto"/>
        <w:rPr>
          <w:rFonts w:hint="default"/>
          <w:kern w:val="0"/>
          <w:szCs w:val="32"/>
        </w:rPr>
      </w:pPr>
      <w:r>
        <w:rPr>
          <w:rFonts w:hint="default" w:eastAsia="方正楷体_GBK"/>
          <w:b/>
          <w:bCs/>
          <w:kern w:val="0"/>
          <w:sz w:val="32"/>
          <w:szCs w:val="32"/>
          <w:shd w:val="clear" w:color="auto" w:fill="FFFFFF"/>
        </w:rPr>
        <w:t>（二）优化办事流程。</w:t>
      </w:r>
      <w:r>
        <w:rPr>
          <w:rFonts w:hint="default"/>
          <w:kern w:val="0"/>
          <w:szCs w:val="32"/>
        </w:rPr>
        <w:t>按照“高效办成”原则，强化部门内部、跨部门业务协同，涉及现场勘验的事项环节，审批部门要联合主动介入、提前勘验，建立联动服务机制，实施多事项并联或并行审批，实现申请表单“多表合一、一表申请”，申请材料“一次提交、多次复用”，减少申请人跑动次数，有效提升办事效率。逐步推行建筑工程施工许可证、建设工程质量监督备案证、建设工程安全监督备案证“三证合一”。</w:t>
      </w:r>
    </w:p>
    <w:p w14:paraId="52542F97">
      <w:pPr>
        <w:keepNext w:val="0"/>
        <w:keepLines w:val="0"/>
        <w:widowControl w:val="0"/>
        <w:kinsoku/>
        <w:autoSpaceDE/>
        <w:autoSpaceDN/>
        <w:adjustRightInd/>
        <w:snapToGrid/>
        <w:spacing w:line="240" w:lineRule="auto"/>
        <w:rPr>
          <w:rFonts w:hint="default"/>
          <w:bCs/>
          <w:kern w:val="0"/>
          <w:szCs w:val="32"/>
        </w:rPr>
      </w:pPr>
      <w:r>
        <w:rPr>
          <w:rFonts w:hint="default"/>
          <w:b/>
          <w:kern w:val="0"/>
          <w:szCs w:val="32"/>
        </w:rPr>
        <w:t>1.业务申请。</w:t>
      </w:r>
      <w:r>
        <w:rPr>
          <w:rFonts w:hint="default"/>
          <w:bCs/>
          <w:kern w:val="0"/>
          <w:szCs w:val="32"/>
        </w:rPr>
        <w:t>建设单位登录</w:t>
      </w:r>
      <w:r>
        <w:rPr>
          <w:rFonts w:hint="default"/>
          <w:kern w:val="0"/>
          <w:szCs w:val="32"/>
        </w:rPr>
        <w:t>四川政务服务网（</w:t>
      </w:r>
      <w:r>
        <w:rPr>
          <w:rFonts w:hint="default"/>
          <w:bCs/>
          <w:kern w:val="0"/>
          <w:szCs w:val="32"/>
        </w:rPr>
        <w:t>或到属地政务服务中心工程审批窗口，由工作人员指导协助</w:t>
      </w:r>
      <w:r>
        <w:rPr>
          <w:rFonts w:hint="default"/>
          <w:kern w:val="0"/>
          <w:szCs w:val="32"/>
        </w:rPr>
        <w:t>），进入建设项目开工“一件事”办理专区，根据提示自行选择所要办理的一项或多项审批事项（“建筑工程施工许可证核发”“建设工程质量监督手续办理”“安全施工措施备案”等3类事项合并办理，作为一个整体事项，且为必选项），系统自动生成对应的一张表单，填写表单、勾选确认附表内容并上传相关材料即完成申请</w:t>
      </w:r>
      <w:r>
        <w:rPr>
          <w:rFonts w:hint="default"/>
          <w:bCs/>
          <w:kern w:val="0"/>
          <w:szCs w:val="32"/>
        </w:rPr>
        <w:t>。</w:t>
      </w:r>
    </w:p>
    <w:p w14:paraId="4445F034">
      <w:pPr>
        <w:keepNext w:val="0"/>
        <w:keepLines w:val="0"/>
        <w:widowControl w:val="0"/>
        <w:kinsoku/>
        <w:autoSpaceDE/>
        <w:autoSpaceDN/>
        <w:adjustRightInd/>
        <w:snapToGrid/>
        <w:spacing w:line="240" w:lineRule="auto"/>
        <w:rPr>
          <w:rFonts w:hint="default"/>
          <w:bCs/>
          <w:kern w:val="0"/>
          <w:szCs w:val="32"/>
        </w:rPr>
      </w:pPr>
      <w:r>
        <w:rPr>
          <w:rFonts w:hint="default"/>
          <w:b/>
          <w:kern w:val="0"/>
          <w:szCs w:val="32"/>
        </w:rPr>
        <w:t>2.业务办理。</w:t>
      </w:r>
      <w:r>
        <w:rPr>
          <w:rFonts w:hint="default"/>
          <w:bCs/>
          <w:kern w:val="0"/>
          <w:szCs w:val="32"/>
        </w:rPr>
        <w:t>建设单位完成线上申请后，系统自动将对应申请事项材料分发至事项办理系统，各事项审批部门应在5个工作日内办理完毕并线上出具办理意见。不符合受理条件的，或申请材料不齐全、不符合法定形式的，审批部门应当场或在1个工作日内办理完毕，并一次性告知建设单位不予受理的原因或需要补正的全部内容。</w:t>
      </w:r>
    </w:p>
    <w:p w14:paraId="369ACC41">
      <w:pPr>
        <w:keepNext w:val="0"/>
        <w:keepLines w:val="0"/>
        <w:widowControl w:val="0"/>
        <w:kinsoku/>
        <w:autoSpaceDE/>
        <w:autoSpaceDN/>
        <w:adjustRightInd/>
        <w:snapToGrid/>
        <w:spacing w:line="240" w:lineRule="auto"/>
        <w:rPr>
          <w:rFonts w:hint="default"/>
          <w:kern w:val="0"/>
          <w:szCs w:val="32"/>
        </w:rPr>
      </w:pPr>
      <w:r>
        <w:rPr>
          <w:rFonts w:hint="default"/>
          <w:b/>
          <w:kern w:val="0"/>
          <w:szCs w:val="32"/>
        </w:rPr>
        <w:t>3.业务反馈。</w:t>
      </w:r>
      <w:r>
        <w:rPr>
          <w:rFonts w:hint="default"/>
          <w:bCs/>
          <w:kern w:val="0"/>
          <w:szCs w:val="32"/>
        </w:rPr>
        <w:t>各审批事项办结后，省工程建设项目审批管理系统或省一体化平台将相关信息反馈至</w:t>
      </w:r>
      <w:r>
        <w:rPr>
          <w:rFonts w:hint="default"/>
          <w:kern w:val="0"/>
          <w:szCs w:val="32"/>
        </w:rPr>
        <w:t>建设项目开工“一件事”办理专区，供</w:t>
      </w:r>
      <w:r>
        <w:rPr>
          <w:rFonts w:hint="default"/>
          <w:bCs/>
          <w:kern w:val="0"/>
          <w:szCs w:val="32"/>
        </w:rPr>
        <w:t>建设单位查询领取全部办理结果或自行打印电子证照。</w:t>
      </w:r>
    </w:p>
    <w:p w14:paraId="60DEB175">
      <w:pPr>
        <w:keepNext w:val="0"/>
        <w:keepLines w:val="0"/>
        <w:widowControl w:val="0"/>
        <w:kinsoku/>
        <w:autoSpaceDE/>
        <w:autoSpaceDN/>
        <w:adjustRightInd/>
        <w:snapToGrid/>
        <w:spacing w:line="240" w:lineRule="auto"/>
        <w:rPr>
          <w:rFonts w:hint="default"/>
          <w:kern w:val="0"/>
          <w:szCs w:val="32"/>
        </w:rPr>
      </w:pPr>
      <w:r>
        <w:rPr>
          <w:rFonts w:hint="default" w:eastAsia="方正楷体_GBK"/>
          <w:b/>
          <w:bCs/>
          <w:kern w:val="0"/>
          <w:sz w:val="32"/>
          <w:szCs w:val="32"/>
          <w:shd w:val="clear" w:color="auto" w:fill="FFFFFF"/>
        </w:rPr>
        <w:t>（三）打造一张表单。</w:t>
      </w:r>
      <w:r>
        <w:rPr>
          <w:rFonts w:hint="default"/>
          <w:kern w:val="0"/>
          <w:szCs w:val="32"/>
        </w:rPr>
        <w:t>按照“多表合一、一表申请”原则，统一各审批事项申请样表，实行通用信息归集合并、共享数据自动串联，简化申请表单填报内容，将所需申请信息整合形成“一张表单”。</w:t>
      </w:r>
    </w:p>
    <w:p w14:paraId="09F57A73">
      <w:pPr>
        <w:keepNext w:val="0"/>
        <w:keepLines w:val="0"/>
        <w:widowControl w:val="0"/>
        <w:kinsoku/>
        <w:autoSpaceDE/>
        <w:autoSpaceDN/>
        <w:adjustRightInd/>
        <w:snapToGrid/>
        <w:spacing w:line="240" w:lineRule="auto"/>
        <w:rPr>
          <w:rFonts w:hint="default"/>
          <w:kern w:val="0"/>
          <w:szCs w:val="32"/>
        </w:rPr>
      </w:pPr>
      <w:r>
        <w:rPr>
          <w:rFonts w:hint="default" w:eastAsia="方正楷体_GBK"/>
          <w:b/>
          <w:bCs/>
          <w:kern w:val="0"/>
          <w:sz w:val="32"/>
          <w:szCs w:val="32"/>
          <w:shd w:val="clear" w:color="auto" w:fill="FFFFFF"/>
        </w:rPr>
        <w:t>（四）精简申请材料。</w:t>
      </w:r>
      <w:r>
        <w:rPr>
          <w:rFonts w:hint="default"/>
          <w:kern w:val="0"/>
          <w:szCs w:val="32"/>
        </w:rPr>
        <w:t>按照“一套材料、一次提交”原则，全面梳理涉及事项的材料清单，依据法律法规规定和行业领域实际，通过要件整合和数据共享等方式，精简申请材料，制定建设项目开工“一件事”申请材料减免举措清单。</w:t>
      </w:r>
    </w:p>
    <w:p w14:paraId="2DA90CDF">
      <w:pPr>
        <w:keepNext w:val="0"/>
        <w:keepLines w:val="0"/>
        <w:widowControl w:val="0"/>
        <w:kinsoku/>
        <w:autoSpaceDE/>
        <w:autoSpaceDN/>
        <w:adjustRightInd/>
        <w:snapToGrid/>
        <w:spacing w:line="240" w:lineRule="auto"/>
        <w:rPr>
          <w:rFonts w:hint="default"/>
          <w:kern w:val="0"/>
          <w:szCs w:val="32"/>
        </w:rPr>
      </w:pPr>
      <w:r>
        <w:rPr>
          <w:rFonts w:hint="default" w:eastAsia="方正楷体_GBK"/>
          <w:b/>
          <w:bCs/>
          <w:kern w:val="0"/>
          <w:sz w:val="32"/>
          <w:szCs w:val="32"/>
          <w:shd w:val="clear" w:color="auto" w:fill="FFFFFF"/>
        </w:rPr>
        <w:t>（五）提升服务能力。</w:t>
      </w:r>
      <w:r>
        <w:rPr>
          <w:rFonts w:hint="default"/>
          <w:kern w:val="0"/>
          <w:szCs w:val="32"/>
        </w:rPr>
        <w:t>持续加强</w:t>
      </w:r>
      <w:r>
        <w:rPr>
          <w:rFonts w:hint="default"/>
          <w:bCs/>
          <w:kern w:val="0"/>
          <w:szCs w:val="32"/>
        </w:rPr>
        <w:t>工程审批窗口建设，开展业务培训，提升服务水平。加快健全线上线下帮办代办体系，明确人员配置、工作职责、责任边界、服务内容，及时解决项目推进中的难点问题，提升帮办代办响应率、解决率和满意度。</w:t>
      </w:r>
    </w:p>
    <w:p w14:paraId="19F1E095">
      <w:pPr>
        <w:pStyle w:val="3"/>
        <w:keepNext w:val="0"/>
        <w:keepLines w:val="0"/>
        <w:widowControl w:val="0"/>
        <w:kinsoku/>
        <w:autoSpaceDE/>
        <w:autoSpaceDN/>
        <w:adjustRightInd/>
        <w:snapToGrid/>
        <w:spacing w:line="240" w:lineRule="auto"/>
        <w:rPr>
          <w:rFonts w:hint="default" w:eastAsia="方正黑体_GBK"/>
          <w:kern w:val="0"/>
          <w:szCs w:val="32"/>
        </w:rPr>
      </w:pPr>
      <w:r>
        <w:rPr>
          <w:rFonts w:hint="default" w:eastAsia="方正黑体_GBK"/>
          <w:kern w:val="0"/>
          <w:szCs w:val="32"/>
        </w:rPr>
        <w:t>四、责任分工</w:t>
      </w:r>
    </w:p>
    <w:p w14:paraId="76EBC6C3">
      <w:pPr>
        <w:keepNext w:val="0"/>
        <w:keepLines w:val="0"/>
        <w:widowControl w:val="0"/>
        <w:kinsoku/>
        <w:autoSpaceDE/>
        <w:autoSpaceDN/>
        <w:adjustRightInd/>
        <w:snapToGrid/>
        <w:spacing w:line="240" w:lineRule="auto"/>
        <w:rPr>
          <w:rFonts w:hint="default"/>
          <w:spacing w:val="-4"/>
          <w:kern w:val="0"/>
          <w:szCs w:val="32"/>
        </w:rPr>
      </w:pPr>
      <w:r>
        <w:rPr>
          <w:rFonts w:hint="default"/>
          <w:kern w:val="0"/>
          <w:szCs w:val="32"/>
        </w:rPr>
        <w:t>市住房城乡建设局负责全市建设项目开工“一件事”工作</w:t>
      </w:r>
      <w:r>
        <w:rPr>
          <w:rFonts w:hint="default"/>
          <w:spacing w:val="-4"/>
          <w:kern w:val="0"/>
          <w:szCs w:val="32"/>
        </w:rPr>
        <w:t>的组织协调、方案制定、办事指南编制，统一各审批事项申请样表、申请材料、业务流程，打造“一张表单”“一套材料”，开展业务培训，统筹推动建设项目开工“一件事”集成高效办理。</w:t>
      </w:r>
    </w:p>
    <w:p w14:paraId="3A9F4949">
      <w:pPr>
        <w:keepNext w:val="0"/>
        <w:keepLines w:val="0"/>
        <w:widowControl w:val="0"/>
        <w:kinsoku/>
        <w:autoSpaceDE/>
        <w:autoSpaceDN/>
        <w:adjustRightInd/>
        <w:snapToGrid/>
        <w:spacing w:line="240" w:lineRule="auto"/>
        <w:rPr>
          <w:rFonts w:hint="default"/>
          <w:kern w:val="0"/>
          <w:szCs w:val="32"/>
        </w:rPr>
      </w:pPr>
      <w:r>
        <w:rPr>
          <w:rFonts w:hint="default"/>
          <w:kern w:val="0"/>
          <w:szCs w:val="32"/>
        </w:rPr>
        <w:t>市城管执法局负责梳理本部门审批事项申请表单、申请材料，会同市住房城乡建设局打造“一张表单”“一套资料”。限时办结本部门审批事项。</w:t>
      </w:r>
    </w:p>
    <w:p w14:paraId="741E99FB">
      <w:pPr>
        <w:keepNext w:val="0"/>
        <w:keepLines w:val="0"/>
        <w:widowControl w:val="0"/>
        <w:kinsoku/>
        <w:autoSpaceDE/>
        <w:autoSpaceDN/>
        <w:adjustRightInd/>
        <w:snapToGrid/>
        <w:spacing w:line="240" w:lineRule="auto"/>
        <w:rPr>
          <w:rFonts w:hint="default"/>
          <w:kern w:val="0"/>
          <w:szCs w:val="32"/>
        </w:rPr>
      </w:pPr>
      <w:r>
        <w:rPr>
          <w:rFonts w:hint="default"/>
          <w:kern w:val="0"/>
          <w:szCs w:val="32"/>
        </w:rPr>
        <w:t>市国动办负责梳理本部门审批事项申请表单、申请材料，会同市住房城乡建设局打造“一张表单”“一套资料”。限时办结本部门审批事项。</w:t>
      </w:r>
    </w:p>
    <w:p w14:paraId="4CE97A1B">
      <w:pPr>
        <w:keepNext w:val="0"/>
        <w:keepLines w:val="0"/>
        <w:widowControl w:val="0"/>
        <w:kinsoku/>
        <w:autoSpaceDE/>
        <w:autoSpaceDN/>
        <w:adjustRightInd/>
        <w:snapToGrid/>
        <w:spacing w:line="240" w:lineRule="auto"/>
        <w:rPr>
          <w:rFonts w:hint="default"/>
          <w:kern w:val="0"/>
          <w:szCs w:val="32"/>
        </w:rPr>
      </w:pPr>
      <w:r>
        <w:rPr>
          <w:rFonts w:hint="default"/>
          <w:kern w:val="0"/>
          <w:szCs w:val="32"/>
        </w:rPr>
        <w:t>市政务管理局负责将建设项目开工“一件事”进驻企业服务专区，专区窗口工作人员做好咨询、引导、代办服务。</w:t>
      </w:r>
    </w:p>
    <w:p w14:paraId="59D6B0A1">
      <w:pPr>
        <w:keepNext w:val="0"/>
        <w:keepLines w:val="0"/>
        <w:widowControl w:val="0"/>
        <w:kinsoku/>
        <w:autoSpaceDE/>
        <w:autoSpaceDN/>
        <w:adjustRightInd/>
        <w:snapToGrid/>
        <w:spacing w:line="240" w:lineRule="auto"/>
        <w:rPr>
          <w:rFonts w:hint="default"/>
          <w:kern w:val="0"/>
          <w:szCs w:val="32"/>
        </w:rPr>
      </w:pPr>
      <w:r>
        <w:rPr>
          <w:rFonts w:hint="default"/>
          <w:kern w:val="0"/>
          <w:szCs w:val="32"/>
        </w:rPr>
        <w:t>各县（区）住房城乡建设部门负责组织相关职责部门推动建设项目开工“一件事”在本辖区落地落实。加强线下窗口建设，提高窗口工作人员业务能力，强化宣传引导，打造更优营商环境。</w:t>
      </w:r>
    </w:p>
    <w:p w14:paraId="0B24B598">
      <w:pPr>
        <w:pStyle w:val="3"/>
        <w:keepNext w:val="0"/>
        <w:keepLines w:val="0"/>
        <w:widowControl w:val="0"/>
        <w:kinsoku/>
        <w:autoSpaceDE/>
        <w:autoSpaceDN/>
        <w:adjustRightInd/>
        <w:snapToGrid/>
        <w:spacing w:line="240" w:lineRule="auto"/>
        <w:rPr>
          <w:rFonts w:hint="default" w:eastAsia="方正黑体_GBK"/>
          <w:kern w:val="0"/>
          <w:szCs w:val="32"/>
        </w:rPr>
      </w:pPr>
      <w:r>
        <w:rPr>
          <w:rFonts w:hint="default" w:eastAsia="方正黑体_GBK"/>
          <w:kern w:val="0"/>
          <w:szCs w:val="32"/>
        </w:rPr>
        <w:t>五、工作要求</w:t>
      </w:r>
    </w:p>
    <w:p w14:paraId="15558700">
      <w:pPr>
        <w:keepNext w:val="0"/>
        <w:keepLines w:val="0"/>
        <w:widowControl w:val="0"/>
        <w:kinsoku/>
        <w:autoSpaceDE/>
        <w:autoSpaceDN/>
        <w:adjustRightInd/>
        <w:snapToGrid/>
        <w:spacing w:line="240" w:lineRule="auto"/>
        <w:rPr>
          <w:rFonts w:hint="default"/>
          <w:kern w:val="0"/>
          <w:szCs w:val="32"/>
        </w:rPr>
      </w:pPr>
      <w:r>
        <w:rPr>
          <w:rFonts w:hint="default"/>
          <w:snapToGrid/>
          <w:kern w:val="0"/>
          <w:szCs w:val="32"/>
        </w:rPr>
        <w:t>各部门要充分认识推进建设项目开工“一件事”对提升工程建设项目审批质效、优化营商环境的重要作用，切实加强业务协同和信息共享，实现全过程联动办理、按时办结，不断提高办事效率。</w:t>
      </w:r>
      <w:r>
        <w:rPr>
          <w:rFonts w:hint="default"/>
          <w:kern w:val="0"/>
          <w:szCs w:val="32"/>
        </w:rPr>
        <w:t>各县（区）住房城乡建设部门要切实履行牵头职责，认真组织实施，</w:t>
      </w:r>
      <w:r>
        <w:rPr>
          <w:rFonts w:hint="default"/>
          <w:snapToGrid/>
          <w:kern w:val="0"/>
          <w:szCs w:val="32"/>
        </w:rPr>
        <w:t>积极探索将更多事项纳入建设项目开工“一件事”合并或集成办理，</w:t>
      </w:r>
      <w:r>
        <w:rPr>
          <w:rFonts w:hint="default"/>
          <w:kern w:val="0"/>
          <w:szCs w:val="32"/>
        </w:rPr>
        <w:t>充分利用门户网站、新闻媒体、政务服务平台等渠道做好政策宣传解读，及时提炼典型经验做法，提高建设项目开工“一件事”的知晓度和参与度。</w:t>
      </w:r>
    </w:p>
    <w:p w14:paraId="53378AA6">
      <w:pPr>
        <w:keepNext w:val="0"/>
        <w:keepLines w:val="0"/>
        <w:widowControl w:val="0"/>
        <w:kinsoku/>
        <w:autoSpaceDE/>
        <w:autoSpaceDN/>
        <w:adjustRightInd/>
        <w:snapToGrid/>
        <w:spacing w:line="240" w:lineRule="auto"/>
        <w:rPr>
          <w:rFonts w:hint="default"/>
          <w:kern w:val="0"/>
          <w:szCs w:val="32"/>
        </w:rPr>
      </w:pPr>
    </w:p>
    <w:p w14:paraId="0744E82F">
      <w:pPr>
        <w:keepNext w:val="0"/>
        <w:keepLines w:val="0"/>
        <w:widowControl w:val="0"/>
        <w:kinsoku/>
        <w:autoSpaceDE/>
        <w:autoSpaceDN/>
        <w:adjustRightInd/>
        <w:snapToGrid/>
        <w:spacing w:line="240" w:lineRule="auto"/>
        <w:jc w:val="left"/>
        <w:rPr>
          <w:rFonts w:hint="default"/>
          <w:snapToGrid/>
          <w:kern w:val="0"/>
          <w:szCs w:val="32"/>
        </w:rPr>
      </w:pPr>
      <w:r>
        <w:rPr>
          <w:rFonts w:hint="default"/>
          <w:kern w:val="0"/>
          <w:szCs w:val="32"/>
        </w:rPr>
        <w:t>附件：</w:t>
      </w:r>
      <w:r>
        <w:rPr>
          <w:rFonts w:hint="default"/>
          <w:snapToGrid/>
          <w:kern w:val="0"/>
          <w:szCs w:val="32"/>
        </w:rPr>
        <w:t>1.建设项目开工</w:t>
      </w:r>
      <w:r>
        <w:rPr>
          <w:rFonts w:hint="default"/>
          <w:kern w:val="0"/>
          <w:szCs w:val="32"/>
        </w:rPr>
        <w:t>“一件事”</w:t>
      </w:r>
      <w:r>
        <w:rPr>
          <w:rFonts w:hint="default"/>
          <w:snapToGrid/>
          <w:kern w:val="0"/>
          <w:szCs w:val="32"/>
        </w:rPr>
        <w:t>申请表单</w:t>
      </w:r>
    </w:p>
    <w:p w14:paraId="32D28014">
      <w:pPr>
        <w:keepNext w:val="0"/>
        <w:keepLines w:val="0"/>
        <w:widowControl w:val="0"/>
        <w:kinsoku/>
        <w:autoSpaceDE/>
        <w:autoSpaceDN/>
        <w:adjustRightInd/>
        <w:snapToGrid/>
        <w:spacing w:line="240" w:lineRule="auto"/>
        <w:ind w:firstLine="1700" w:firstLineChars="500"/>
        <w:rPr>
          <w:rFonts w:hint="default"/>
          <w:kern w:val="0"/>
          <w:szCs w:val="32"/>
        </w:rPr>
      </w:pPr>
      <w:r>
        <w:rPr>
          <w:rFonts w:hint="default"/>
          <w:snapToGrid/>
          <w:kern w:val="0"/>
          <w:szCs w:val="32"/>
        </w:rPr>
        <w:t>2.建设项目开工</w:t>
      </w:r>
      <w:r>
        <w:rPr>
          <w:rFonts w:hint="default"/>
          <w:kern w:val="0"/>
          <w:szCs w:val="32"/>
        </w:rPr>
        <w:t>“一件事”材料减免举措清单</w:t>
      </w:r>
    </w:p>
    <w:p w14:paraId="276D9067">
      <w:pPr>
        <w:keepNext w:val="0"/>
        <w:keepLines w:val="0"/>
        <w:widowControl w:val="0"/>
        <w:kinsoku/>
        <w:autoSpaceDE/>
        <w:autoSpaceDN/>
        <w:adjustRightInd/>
        <w:snapToGrid/>
        <w:spacing w:line="240" w:lineRule="auto"/>
        <w:ind w:firstLine="1700" w:firstLineChars="500"/>
        <w:rPr>
          <w:rFonts w:hint="default"/>
          <w:snapToGrid/>
          <w:kern w:val="0"/>
          <w:szCs w:val="32"/>
        </w:rPr>
      </w:pPr>
      <w:r>
        <w:rPr>
          <w:rFonts w:hint="default"/>
          <w:kern w:val="0"/>
          <w:szCs w:val="32"/>
        </w:rPr>
        <w:t>3.</w:t>
      </w:r>
      <w:r>
        <w:rPr>
          <w:rFonts w:hint="default"/>
          <w:snapToGrid/>
          <w:kern w:val="0"/>
          <w:szCs w:val="32"/>
        </w:rPr>
        <w:t>建设项目开工</w:t>
      </w:r>
      <w:r>
        <w:rPr>
          <w:rFonts w:hint="default"/>
          <w:kern w:val="0"/>
          <w:szCs w:val="32"/>
        </w:rPr>
        <w:t>“一件事”</w:t>
      </w:r>
      <w:r>
        <w:rPr>
          <w:rFonts w:hint="default"/>
          <w:snapToGrid/>
          <w:kern w:val="0"/>
          <w:szCs w:val="32"/>
        </w:rPr>
        <w:t>办事指南</w:t>
      </w:r>
    </w:p>
    <w:p w14:paraId="219C494A">
      <w:pPr>
        <w:keepNext w:val="0"/>
        <w:keepLines w:val="0"/>
        <w:widowControl w:val="0"/>
        <w:kinsoku/>
        <w:autoSpaceDE/>
        <w:autoSpaceDN/>
        <w:adjustRightInd/>
        <w:snapToGrid/>
        <w:spacing w:line="240" w:lineRule="auto"/>
        <w:ind w:firstLine="1700" w:firstLineChars="500"/>
        <w:rPr>
          <w:rFonts w:hint="default"/>
          <w:kern w:val="0"/>
          <w:szCs w:val="32"/>
        </w:rPr>
      </w:pPr>
      <w:r>
        <w:rPr>
          <w:rFonts w:hint="default"/>
          <w:snapToGrid/>
          <w:kern w:val="0"/>
          <w:szCs w:val="32"/>
        </w:rPr>
        <w:t>4.建设项目开工</w:t>
      </w:r>
      <w:r>
        <w:rPr>
          <w:rFonts w:hint="default"/>
          <w:kern w:val="0"/>
          <w:szCs w:val="32"/>
        </w:rPr>
        <w:t>“一件事”办理流程图</w:t>
      </w:r>
    </w:p>
    <w:p w14:paraId="5D3D3320">
      <w:pPr>
        <w:keepNext w:val="0"/>
        <w:keepLines w:val="0"/>
        <w:widowControl w:val="0"/>
        <w:kinsoku/>
        <w:autoSpaceDE/>
        <w:autoSpaceDN/>
        <w:adjustRightInd/>
        <w:snapToGrid/>
        <w:spacing w:line="240" w:lineRule="auto"/>
        <w:ind w:firstLine="1700" w:firstLineChars="500"/>
        <w:rPr>
          <w:rFonts w:hint="default"/>
          <w:kern w:val="0"/>
          <w:szCs w:val="32"/>
        </w:rPr>
      </w:pPr>
      <w:r>
        <w:rPr>
          <w:rFonts w:hint="default"/>
          <w:kern w:val="0"/>
          <w:szCs w:val="32"/>
        </w:rPr>
        <w:t>5.</w:t>
      </w:r>
      <w:r>
        <w:rPr>
          <w:rFonts w:hint="default"/>
          <w:snapToGrid/>
          <w:kern w:val="0"/>
          <w:szCs w:val="32"/>
        </w:rPr>
        <w:t>建设项目开工</w:t>
      </w:r>
      <w:r>
        <w:rPr>
          <w:rFonts w:hint="default"/>
          <w:kern w:val="0"/>
          <w:szCs w:val="32"/>
        </w:rPr>
        <w:t>“一件事”操作指南</w:t>
      </w:r>
    </w:p>
    <w:p w14:paraId="61D11F88">
      <w:pPr>
        <w:keepNext w:val="0"/>
        <w:keepLines w:val="0"/>
        <w:widowControl w:val="0"/>
        <w:kinsoku/>
        <w:autoSpaceDE/>
        <w:autoSpaceDN/>
        <w:adjustRightInd/>
        <w:snapToGrid/>
        <w:spacing w:line="240" w:lineRule="auto"/>
        <w:ind w:firstLine="1700" w:firstLineChars="500"/>
        <w:rPr>
          <w:rFonts w:hint="default"/>
          <w:kern w:val="0"/>
          <w:szCs w:val="32"/>
        </w:rPr>
      </w:pPr>
    </w:p>
    <w:p w14:paraId="684B5EAA">
      <w:pPr>
        <w:keepNext w:val="0"/>
        <w:keepLines w:val="0"/>
        <w:widowControl w:val="0"/>
        <w:kinsoku/>
        <w:autoSpaceDE/>
        <w:autoSpaceDN/>
        <w:adjustRightInd/>
        <w:snapToGrid/>
        <w:spacing w:line="240" w:lineRule="auto"/>
        <w:ind w:firstLine="1700" w:firstLineChars="500"/>
        <w:rPr>
          <w:rFonts w:hint="default"/>
          <w:kern w:val="0"/>
          <w:szCs w:val="32"/>
        </w:rPr>
        <w:sectPr>
          <w:footerReference r:id="rId7" w:type="first"/>
          <w:footerReference r:id="rId5" w:type="default"/>
          <w:footerReference r:id="rId6" w:type="even"/>
          <w:pgSz w:w="11907" w:h="16840"/>
          <w:pgMar w:top="2098" w:right="1474" w:bottom="1985" w:left="1588" w:header="851" w:footer="1644" w:gutter="0"/>
          <w:cols w:space="720" w:num="1"/>
          <w:docGrid w:type="linesAndChars" w:linePitch="579" w:charSpace="4128"/>
        </w:sectPr>
      </w:pPr>
    </w:p>
    <w:p w14:paraId="0F242DE7">
      <w:pPr>
        <w:keepNext w:val="0"/>
        <w:keepLines w:val="0"/>
        <w:widowControl w:val="0"/>
        <w:kinsoku/>
        <w:autoSpaceDE/>
        <w:autoSpaceDN/>
        <w:adjustRightInd/>
        <w:snapToGrid/>
        <w:spacing w:line="240" w:lineRule="auto"/>
        <w:ind w:firstLine="0" w:firstLineChars="0"/>
        <w:rPr>
          <w:rFonts w:hint="default" w:eastAsia="方正黑体_GBK"/>
          <w:kern w:val="0"/>
          <w:szCs w:val="32"/>
        </w:rPr>
      </w:pPr>
      <w:r>
        <w:rPr>
          <w:rFonts w:hint="default" w:eastAsia="方正黑体_GBK"/>
          <w:kern w:val="0"/>
          <w:szCs w:val="32"/>
        </w:rPr>
        <w:t>附件1</w:t>
      </w:r>
    </w:p>
    <w:p w14:paraId="6635F1F7">
      <w:pPr>
        <w:keepNext w:val="0"/>
        <w:keepLines w:val="0"/>
        <w:widowControl w:val="0"/>
        <w:kinsoku/>
        <w:autoSpaceDE/>
        <w:autoSpaceDN/>
        <w:adjustRightInd/>
        <w:snapToGrid/>
        <w:spacing w:line="0" w:lineRule="atLeast"/>
        <w:ind w:firstLine="0" w:firstLineChars="0"/>
        <w:jc w:val="center"/>
        <w:rPr>
          <w:rFonts w:hint="default" w:eastAsia="方正小标宋_GBK"/>
          <w:b/>
          <w:bCs/>
          <w:kern w:val="0"/>
          <w:sz w:val="44"/>
          <w:szCs w:val="44"/>
        </w:rPr>
      </w:pPr>
      <w:r>
        <w:rPr>
          <w:rFonts w:hint="default" w:eastAsia="方正小标宋_GBK"/>
          <w:b/>
          <w:bCs/>
          <w:kern w:val="0"/>
          <w:sz w:val="44"/>
          <w:szCs w:val="44"/>
        </w:rPr>
        <w:t>建设项目开工“一件事”申请表单</w:t>
      </w:r>
    </w:p>
    <w:tbl>
      <w:tblPr>
        <w:tblStyle w:val="12"/>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39"/>
        <w:gridCol w:w="120"/>
        <w:gridCol w:w="236"/>
        <w:gridCol w:w="403"/>
        <w:gridCol w:w="38"/>
        <w:gridCol w:w="154"/>
        <w:gridCol w:w="129"/>
        <w:gridCol w:w="257"/>
        <w:gridCol w:w="210"/>
        <w:gridCol w:w="501"/>
        <w:gridCol w:w="96"/>
        <w:gridCol w:w="486"/>
        <w:gridCol w:w="465"/>
        <w:gridCol w:w="503"/>
        <w:gridCol w:w="194"/>
        <w:gridCol w:w="338"/>
        <w:gridCol w:w="56"/>
        <w:gridCol w:w="480"/>
        <w:gridCol w:w="169"/>
        <w:gridCol w:w="178"/>
        <w:gridCol w:w="346"/>
        <w:gridCol w:w="177"/>
        <w:gridCol w:w="139"/>
        <w:gridCol w:w="105"/>
        <w:gridCol w:w="270"/>
        <w:gridCol w:w="708"/>
        <w:gridCol w:w="414"/>
        <w:gridCol w:w="492"/>
      </w:tblGrid>
      <w:tr w14:paraId="228D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91" w:type="dxa"/>
            <w:gridSpan w:val="29"/>
            <w:noWrap w:val="0"/>
            <w:vAlign w:val="center"/>
          </w:tcPr>
          <w:p w14:paraId="3F527C44">
            <w:pPr>
              <w:keepNext w:val="0"/>
              <w:keepLines w:val="0"/>
              <w:widowControl w:val="0"/>
              <w:kinsoku/>
              <w:autoSpaceDE/>
              <w:autoSpaceDN/>
              <w:adjustRightInd/>
              <w:snapToGrid w:val="0"/>
              <w:spacing w:line="240" w:lineRule="auto"/>
              <w:ind w:firstLine="0" w:firstLineChars="0"/>
              <w:jc w:val="center"/>
              <w:rPr>
                <w:rFonts w:hint="default" w:eastAsia="方正黑体_GBK"/>
                <w:b w:val="0"/>
                <w:bCs/>
                <w:kern w:val="0"/>
                <w:sz w:val="24"/>
                <w:szCs w:val="24"/>
              </w:rPr>
            </w:pPr>
            <w:r>
              <w:rPr>
                <w:rFonts w:hint="default" w:eastAsia="方正黑体_GBK"/>
                <w:b w:val="0"/>
                <w:bCs/>
                <w:kern w:val="0"/>
                <w:sz w:val="24"/>
                <w:szCs w:val="24"/>
              </w:rPr>
              <w:t>建设单位基本信息</w:t>
            </w:r>
          </w:p>
        </w:tc>
      </w:tr>
      <w:tr w14:paraId="2B76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364" w:type="dxa"/>
            <w:gridSpan w:val="9"/>
            <w:noWrap w:val="0"/>
            <w:vAlign w:val="center"/>
          </w:tcPr>
          <w:p w14:paraId="463B636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#建设单位</w:t>
            </w:r>
          </w:p>
        </w:tc>
        <w:tc>
          <w:tcPr>
            <w:tcW w:w="1758" w:type="dxa"/>
            <w:gridSpan w:val="5"/>
            <w:tcBorders>
              <w:top w:val="single" w:color="auto" w:sz="4" w:space="0"/>
              <w:left w:val="single" w:color="auto" w:sz="4" w:space="0"/>
              <w:right w:val="single" w:color="auto" w:sz="4" w:space="0"/>
            </w:tcBorders>
            <w:noWrap w:val="0"/>
            <w:vAlign w:val="center"/>
          </w:tcPr>
          <w:p w14:paraId="61896B1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57DCC65E">
            <w:pPr>
              <w:keepNext w:val="0"/>
              <w:keepLines w:val="0"/>
              <w:widowControl w:val="0"/>
              <w:kinsoku/>
              <w:autoSpaceDE/>
              <w:autoSpaceDN/>
              <w:adjustRightInd/>
              <w:snapToGrid w:val="0"/>
              <w:spacing w:line="240" w:lineRule="auto"/>
              <w:ind w:firstLine="0" w:firstLineChars="0"/>
              <w:jc w:val="center"/>
              <w:rPr>
                <w:rFonts w:hint="default"/>
                <w:spacing w:val="-12"/>
                <w:kern w:val="0"/>
                <w:sz w:val="24"/>
                <w:szCs w:val="24"/>
              </w:rPr>
            </w:pPr>
            <w:r>
              <w:rPr>
                <w:rFonts w:hint="default"/>
                <w:spacing w:val="-12"/>
                <w:kern w:val="0"/>
                <w:sz w:val="24"/>
                <w:szCs w:val="24"/>
              </w:rPr>
              <w:t>#统一社会信用代码</w:t>
            </w:r>
          </w:p>
        </w:tc>
        <w:tc>
          <w:tcPr>
            <w:tcW w:w="2128" w:type="dxa"/>
            <w:gridSpan w:val="6"/>
            <w:noWrap w:val="0"/>
            <w:vAlign w:val="center"/>
          </w:tcPr>
          <w:p w14:paraId="1ADA1EA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3C3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364" w:type="dxa"/>
            <w:gridSpan w:val="9"/>
            <w:noWrap w:val="0"/>
            <w:vAlign w:val="center"/>
          </w:tcPr>
          <w:p w14:paraId="0A2C4D4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#所属地</w:t>
            </w:r>
          </w:p>
        </w:tc>
        <w:tc>
          <w:tcPr>
            <w:tcW w:w="1758" w:type="dxa"/>
            <w:gridSpan w:val="5"/>
            <w:tcBorders>
              <w:top w:val="single" w:color="auto" w:sz="4" w:space="0"/>
              <w:left w:val="single" w:color="auto" w:sz="4" w:space="0"/>
              <w:right w:val="single" w:color="auto" w:sz="4" w:space="0"/>
            </w:tcBorders>
            <w:noWrap w:val="0"/>
            <w:vAlign w:val="center"/>
          </w:tcPr>
          <w:p w14:paraId="399F4BF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02CB3DC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#地址</w:t>
            </w:r>
          </w:p>
        </w:tc>
        <w:tc>
          <w:tcPr>
            <w:tcW w:w="2128" w:type="dxa"/>
            <w:gridSpan w:val="6"/>
            <w:noWrap w:val="0"/>
            <w:vAlign w:val="center"/>
          </w:tcPr>
          <w:p w14:paraId="42A9A3A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26C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27" w:type="dxa"/>
            <w:gridSpan w:val="2"/>
            <w:vMerge w:val="restart"/>
            <w:noWrap w:val="0"/>
            <w:vAlign w:val="center"/>
          </w:tcPr>
          <w:p w14:paraId="2F81A621">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#法定</w:t>
            </w:r>
          </w:p>
          <w:p w14:paraId="7033ABDD">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代表人</w:t>
            </w:r>
          </w:p>
        </w:tc>
        <w:tc>
          <w:tcPr>
            <w:tcW w:w="1337" w:type="dxa"/>
            <w:gridSpan w:val="7"/>
            <w:tcBorders>
              <w:top w:val="single" w:color="auto" w:sz="4" w:space="0"/>
              <w:left w:val="single" w:color="auto" w:sz="4" w:space="0"/>
              <w:right w:val="single" w:color="auto" w:sz="4" w:space="0"/>
            </w:tcBorders>
            <w:noWrap w:val="0"/>
            <w:vAlign w:val="center"/>
          </w:tcPr>
          <w:p w14:paraId="48604A6A">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1758" w:type="dxa"/>
            <w:gridSpan w:val="5"/>
            <w:tcBorders>
              <w:top w:val="single" w:color="auto" w:sz="4" w:space="0"/>
              <w:left w:val="single" w:color="auto" w:sz="4" w:space="0"/>
              <w:right w:val="single" w:color="auto" w:sz="4" w:space="0"/>
            </w:tcBorders>
            <w:noWrap w:val="0"/>
            <w:vAlign w:val="center"/>
          </w:tcPr>
          <w:p w14:paraId="11B87E0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91" w:type="dxa"/>
            <w:gridSpan w:val="4"/>
            <w:vMerge w:val="restart"/>
            <w:tcBorders>
              <w:top w:val="single" w:color="auto" w:sz="4" w:space="0"/>
              <w:left w:val="single" w:color="auto" w:sz="4" w:space="0"/>
              <w:right w:val="single" w:color="auto" w:sz="4" w:space="0"/>
            </w:tcBorders>
            <w:noWrap w:val="0"/>
            <w:vAlign w:val="center"/>
          </w:tcPr>
          <w:p w14:paraId="593ED4D7">
            <w:pPr>
              <w:keepNext w:val="0"/>
              <w:keepLines w:val="0"/>
              <w:widowControl w:val="0"/>
              <w:kinsoku/>
              <w:wordWrap w:val="0"/>
              <w:autoSpaceDE/>
              <w:autoSpaceDN/>
              <w:adjustRightInd/>
              <w:snapToGrid w:val="0"/>
              <w:spacing w:line="240" w:lineRule="auto"/>
              <w:ind w:firstLine="0" w:firstLineChars="0"/>
              <w:jc w:val="center"/>
              <w:rPr>
                <w:rFonts w:hint="default" w:ascii="Times New Roman" w:hAnsi="Times New Roman" w:cs="Times New Roman"/>
                <w:kern w:val="0"/>
                <w:sz w:val="24"/>
                <w:lang w:bidi="ar-SA"/>
              </w:rPr>
            </w:pPr>
            <w:r>
              <w:rPr>
                <w:rFonts w:hint="default"/>
                <w:kern w:val="0"/>
                <w:sz w:val="24"/>
                <w:szCs w:val="24"/>
              </w:rPr>
              <w:t>项目</w:t>
            </w:r>
          </w:p>
          <w:p w14:paraId="52210768">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负责人</w:t>
            </w:r>
          </w:p>
        </w:tc>
        <w:tc>
          <w:tcPr>
            <w:tcW w:w="1350" w:type="dxa"/>
            <w:gridSpan w:val="5"/>
            <w:tcBorders>
              <w:top w:val="single" w:color="auto" w:sz="4" w:space="0"/>
              <w:left w:val="single" w:color="auto" w:sz="4" w:space="0"/>
              <w:right w:val="single" w:color="auto" w:sz="4" w:space="0"/>
            </w:tcBorders>
            <w:noWrap w:val="0"/>
            <w:vAlign w:val="center"/>
          </w:tcPr>
          <w:p w14:paraId="3050321E">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585631B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C7E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27" w:type="dxa"/>
            <w:gridSpan w:val="2"/>
            <w:vMerge w:val="continue"/>
            <w:noWrap w:val="0"/>
            <w:vAlign w:val="center"/>
          </w:tcPr>
          <w:p w14:paraId="7D08BFEE"/>
        </w:tc>
        <w:tc>
          <w:tcPr>
            <w:tcW w:w="1337" w:type="dxa"/>
            <w:gridSpan w:val="7"/>
            <w:tcBorders>
              <w:top w:val="single" w:color="auto" w:sz="4" w:space="0"/>
              <w:left w:val="single" w:color="auto" w:sz="4" w:space="0"/>
              <w:right w:val="single" w:color="auto" w:sz="4" w:space="0"/>
            </w:tcBorders>
            <w:noWrap w:val="0"/>
            <w:vAlign w:val="center"/>
          </w:tcPr>
          <w:p w14:paraId="74254FD9">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1758" w:type="dxa"/>
            <w:gridSpan w:val="5"/>
            <w:tcBorders>
              <w:top w:val="single" w:color="auto" w:sz="4" w:space="0"/>
              <w:left w:val="single" w:color="auto" w:sz="4" w:space="0"/>
              <w:right w:val="single" w:color="auto" w:sz="4" w:space="0"/>
            </w:tcBorders>
            <w:noWrap w:val="0"/>
            <w:vAlign w:val="center"/>
          </w:tcPr>
          <w:p w14:paraId="1DF9BA1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91" w:type="dxa"/>
            <w:gridSpan w:val="4"/>
            <w:vMerge w:val="continue"/>
            <w:tcBorders>
              <w:top w:val="single" w:color="auto" w:sz="4" w:space="0"/>
              <w:left w:val="single" w:color="auto" w:sz="4" w:space="0"/>
              <w:right w:val="single" w:color="auto" w:sz="4" w:space="0"/>
            </w:tcBorders>
            <w:noWrap w:val="0"/>
            <w:vAlign w:val="center"/>
          </w:tcPr>
          <w:p w14:paraId="0AEC6573"/>
        </w:tc>
        <w:tc>
          <w:tcPr>
            <w:tcW w:w="1350" w:type="dxa"/>
            <w:gridSpan w:val="5"/>
            <w:tcBorders>
              <w:top w:val="single" w:color="auto" w:sz="4" w:space="0"/>
              <w:left w:val="single" w:color="auto" w:sz="4" w:space="0"/>
              <w:right w:val="single" w:color="auto" w:sz="4" w:space="0"/>
            </w:tcBorders>
            <w:noWrap w:val="0"/>
            <w:vAlign w:val="center"/>
          </w:tcPr>
          <w:p w14:paraId="23C5045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17F6706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0121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364" w:type="dxa"/>
            <w:gridSpan w:val="9"/>
            <w:noWrap w:val="0"/>
            <w:vAlign w:val="center"/>
          </w:tcPr>
          <w:p w14:paraId="5D160993">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1758" w:type="dxa"/>
            <w:gridSpan w:val="5"/>
            <w:tcBorders>
              <w:top w:val="single" w:color="auto" w:sz="4" w:space="0"/>
              <w:left w:val="single" w:color="auto" w:sz="4" w:space="0"/>
              <w:right w:val="single" w:color="auto" w:sz="4" w:space="0"/>
            </w:tcBorders>
            <w:noWrap w:val="0"/>
            <w:vAlign w:val="center"/>
          </w:tcPr>
          <w:p w14:paraId="79DCB25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6F85C62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□资质等级</w:t>
            </w:r>
          </w:p>
        </w:tc>
        <w:tc>
          <w:tcPr>
            <w:tcW w:w="2128" w:type="dxa"/>
            <w:gridSpan w:val="6"/>
            <w:noWrap w:val="0"/>
            <w:vAlign w:val="center"/>
          </w:tcPr>
          <w:p w14:paraId="1ED1A66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455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691" w:type="dxa"/>
            <w:gridSpan w:val="29"/>
            <w:noWrap w:val="0"/>
            <w:vAlign w:val="center"/>
          </w:tcPr>
          <w:p w14:paraId="4ABB4BC6">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hint="default" w:eastAsia="方正黑体_GBK"/>
                <w:b w:val="0"/>
                <w:bCs/>
                <w:kern w:val="0"/>
                <w:sz w:val="24"/>
                <w:szCs w:val="24"/>
              </w:rPr>
              <w:t>工程项目基本信息</w:t>
            </w:r>
          </w:p>
        </w:tc>
      </w:tr>
      <w:tr w14:paraId="292A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64" w:type="dxa"/>
            <w:gridSpan w:val="9"/>
            <w:noWrap w:val="0"/>
            <w:vAlign w:val="center"/>
          </w:tcPr>
          <w:p w14:paraId="7229A09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项目编码</w:t>
            </w:r>
          </w:p>
        </w:tc>
        <w:tc>
          <w:tcPr>
            <w:tcW w:w="1758" w:type="dxa"/>
            <w:gridSpan w:val="5"/>
            <w:tcBorders>
              <w:top w:val="single" w:color="auto" w:sz="4" w:space="0"/>
              <w:left w:val="single" w:color="auto" w:sz="4" w:space="0"/>
              <w:right w:val="single" w:color="auto" w:sz="4" w:space="0"/>
            </w:tcBorders>
            <w:noWrap w:val="0"/>
            <w:vAlign w:val="center"/>
          </w:tcPr>
          <w:p w14:paraId="1808B3F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73A25D6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#项目名称</w:t>
            </w:r>
          </w:p>
        </w:tc>
        <w:tc>
          <w:tcPr>
            <w:tcW w:w="2128" w:type="dxa"/>
            <w:gridSpan w:val="6"/>
            <w:noWrap w:val="0"/>
            <w:vAlign w:val="center"/>
          </w:tcPr>
          <w:p w14:paraId="49D7564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7545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364" w:type="dxa"/>
            <w:gridSpan w:val="9"/>
            <w:noWrap w:val="0"/>
            <w:vAlign w:val="center"/>
          </w:tcPr>
          <w:p w14:paraId="0032632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工程名称</w:t>
            </w:r>
          </w:p>
        </w:tc>
        <w:tc>
          <w:tcPr>
            <w:tcW w:w="1758" w:type="dxa"/>
            <w:gridSpan w:val="5"/>
            <w:tcBorders>
              <w:top w:val="single" w:color="auto" w:sz="4" w:space="0"/>
              <w:left w:val="single" w:color="auto" w:sz="4" w:space="0"/>
              <w:right w:val="single" w:color="auto" w:sz="4" w:space="0"/>
            </w:tcBorders>
            <w:noWrap w:val="0"/>
            <w:vAlign w:val="center"/>
          </w:tcPr>
          <w:p w14:paraId="4C9D88B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536D770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#工程所属地</w:t>
            </w:r>
          </w:p>
        </w:tc>
        <w:tc>
          <w:tcPr>
            <w:tcW w:w="2128" w:type="dxa"/>
            <w:gridSpan w:val="6"/>
            <w:noWrap w:val="0"/>
            <w:vAlign w:val="center"/>
          </w:tcPr>
          <w:p w14:paraId="7D2E69A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563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364" w:type="dxa"/>
            <w:gridSpan w:val="9"/>
            <w:noWrap w:val="0"/>
            <w:vAlign w:val="center"/>
          </w:tcPr>
          <w:p w14:paraId="776E4E1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#建设地址</w:t>
            </w:r>
          </w:p>
        </w:tc>
        <w:tc>
          <w:tcPr>
            <w:tcW w:w="1758" w:type="dxa"/>
            <w:gridSpan w:val="5"/>
            <w:tcBorders>
              <w:top w:val="single" w:color="auto" w:sz="4" w:space="0"/>
              <w:left w:val="single" w:color="auto" w:sz="4" w:space="0"/>
              <w:right w:val="single" w:color="auto" w:sz="4" w:space="0"/>
            </w:tcBorders>
            <w:noWrap w:val="0"/>
            <w:vAlign w:val="center"/>
          </w:tcPr>
          <w:p w14:paraId="59A42E0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6ADBFAB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#建设规模/</w:t>
            </w:r>
          </w:p>
          <w:p w14:paraId="0FB17B4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工程简要说明</w:t>
            </w:r>
          </w:p>
        </w:tc>
        <w:tc>
          <w:tcPr>
            <w:tcW w:w="2128" w:type="dxa"/>
            <w:gridSpan w:val="6"/>
            <w:noWrap w:val="0"/>
            <w:vAlign w:val="center"/>
          </w:tcPr>
          <w:p w14:paraId="1E076AD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990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364" w:type="dxa"/>
            <w:gridSpan w:val="9"/>
            <w:vMerge w:val="restart"/>
            <w:noWrap w:val="0"/>
            <w:vAlign w:val="center"/>
          </w:tcPr>
          <w:p w14:paraId="2587BCA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#立项批复机关</w:t>
            </w:r>
          </w:p>
        </w:tc>
        <w:tc>
          <w:tcPr>
            <w:tcW w:w="1758" w:type="dxa"/>
            <w:gridSpan w:val="5"/>
            <w:vMerge w:val="restart"/>
            <w:tcBorders>
              <w:top w:val="single" w:color="auto" w:sz="4" w:space="0"/>
              <w:left w:val="single" w:color="auto" w:sz="4" w:space="0"/>
              <w:right w:val="single" w:color="auto" w:sz="4" w:space="0"/>
            </w:tcBorders>
            <w:noWrap w:val="0"/>
            <w:vAlign w:val="center"/>
          </w:tcPr>
          <w:p w14:paraId="62CF985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303D24E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#立项文号</w:t>
            </w:r>
          </w:p>
        </w:tc>
        <w:tc>
          <w:tcPr>
            <w:tcW w:w="2128" w:type="dxa"/>
            <w:gridSpan w:val="6"/>
            <w:noWrap w:val="0"/>
            <w:vAlign w:val="center"/>
          </w:tcPr>
          <w:p w14:paraId="57CC79E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646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64" w:type="dxa"/>
            <w:gridSpan w:val="9"/>
            <w:vMerge w:val="continue"/>
            <w:noWrap w:val="0"/>
            <w:vAlign w:val="center"/>
          </w:tcPr>
          <w:p w14:paraId="16ED0F66"/>
        </w:tc>
        <w:tc>
          <w:tcPr>
            <w:tcW w:w="1758" w:type="dxa"/>
            <w:gridSpan w:val="5"/>
            <w:vMerge w:val="continue"/>
            <w:tcBorders>
              <w:top w:val="single" w:color="auto" w:sz="4" w:space="0"/>
              <w:left w:val="single" w:color="auto" w:sz="4" w:space="0"/>
              <w:right w:val="single" w:color="auto" w:sz="4" w:space="0"/>
            </w:tcBorders>
            <w:noWrap w:val="0"/>
            <w:vAlign w:val="center"/>
          </w:tcPr>
          <w:p w14:paraId="033C67D8"/>
        </w:tc>
        <w:tc>
          <w:tcPr>
            <w:tcW w:w="2441" w:type="dxa"/>
            <w:gridSpan w:val="9"/>
            <w:tcBorders>
              <w:top w:val="single" w:color="auto" w:sz="4" w:space="0"/>
              <w:left w:val="single" w:color="auto" w:sz="4" w:space="0"/>
              <w:right w:val="single" w:color="auto" w:sz="4" w:space="0"/>
            </w:tcBorders>
            <w:noWrap w:val="0"/>
            <w:vAlign w:val="center"/>
          </w:tcPr>
          <w:p w14:paraId="76E20BF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#立项批复时间</w:t>
            </w:r>
          </w:p>
        </w:tc>
        <w:tc>
          <w:tcPr>
            <w:tcW w:w="2128" w:type="dxa"/>
            <w:gridSpan w:val="6"/>
            <w:noWrap w:val="0"/>
            <w:vAlign w:val="center"/>
          </w:tcPr>
          <w:p w14:paraId="26FFBCC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EB2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64" w:type="dxa"/>
            <w:gridSpan w:val="9"/>
            <w:vMerge w:val="restart"/>
            <w:noWrap w:val="0"/>
            <w:vAlign w:val="center"/>
          </w:tcPr>
          <w:p w14:paraId="457829A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建筑面积/长度</w:t>
            </w:r>
          </w:p>
          <w:p w14:paraId="45BF90A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（平方米/米）</w:t>
            </w:r>
          </w:p>
        </w:tc>
        <w:tc>
          <w:tcPr>
            <w:tcW w:w="1758" w:type="dxa"/>
            <w:gridSpan w:val="5"/>
            <w:vMerge w:val="restart"/>
            <w:tcBorders>
              <w:top w:val="single" w:color="auto" w:sz="4" w:space="0"/>
              <w:left w:val="single" w:color="auto" w:sz="4" w:space="0"/>
              <w:right w:val="single" w:color="auto" w:sz="4" w:space="0"/>
            </w:tcBorders>
            <w:noWrap w:val="0"/>
            <w:vAlign w:val="center"/>
          </w:tcPr>
          <w:p w14:paraId="1ACF36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6319431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地上（平方米/米）</w:t>
            </w:r>
          </w:p>
        </w:tc>
        <w:tc>
          <w:tcPr>
            <w:tcW w:w="2128" w:type="dxa"/>
            <w:gridSpan w:val="6"/>
            <w:noWrap w:val="0"/>
            <w:vAlign w:val="center"/>
          </w:tcPr>
          <w:p w14:paraId="589366E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0FD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64" w:type="dxa"/>
            <w:gridSpan w:val="9"/>
            <w:vMerge w:val="continue"/>
            <w:noWrap w:val="0"/>
            <w:vAlign w:val="center"/>
          </w:tcPr>
          <w:p w14:paraId="06B21FDD"/>
        </w:tc>
        <w:tc>
          <w:tcPr>
            <w:tcW w:w="1758" w:type="dxa"/>
            <w:gridSpan w:val="5"/>
            <w:vMerge w:val="continue"/>
            <w:tcBorders>
              <w:top w:val="single" w:color="auto" w:sz="4" w:space="0"/>
              <w:left w:val="single" w:color="auto" w:sz="4" w:space="0"/>
              <w:right w:val="single" w:color="auto" w:sz="4" w:space="0"/>
            </w:tcBorders>
            <w:noWrap w:val="0"/>
            <w:vAlign w:val="center"/>
          </w:tcPr>
          <w:p w14:paraId="1A867F98"/>
        </w:tc>
        <w:tc>
          <w:tcPr>
            <w:tcW w:w="2441" w:type="dxa"/>
            <w:gridSpan w:val="9"/>
            <w:tcBorders>
              <w:top w:val="single" w:color="auto" w:sz="4" w:space="0"/>
              <w:left w:val="single" w:color="auto" w:sz="4" w:space="0"/>
              <w:right w:val="single" w:color="auto" w:sz="4" w:space="0"/>
            </w:tcBorders>
            <w:noWrap w:val="0"/>
            <w:vAlign w:val="center"/>
          </w:tcPr>
          <w:p w14:paraId="0CF84BF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地下（平方米/米）</w:t>
            </w:r>
          </w:p>
        </w:tc>
        <w:tc>
          <w:tcPr>
            <w:tcW w:w="2128" w:type="dxa"/>
            <w:gridSpan w:val="6"/>
            <w:noWrap w:val="0"/>
            <w:vAlign w:val="center"/>
          </w:tcPr>
          <w:p w14:paraId="2DBB9B4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0CBC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64" w:type="dxa"/>
            <w:gridSpan w:val="9"/>
            <w:noWrap w:val="0"/>
            <w:vAlign w:val="center"/>
          </w:tcPr>
          <w:p w14:paraId="328EEBB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#总投资（万元）</w:t>
            </w:r>
          </w:p>
        </w:tc>
        <w:tc>
          <w:tcPr>
            <w:tcW w:w="1758" w:type="dxa"/>
            <w:gridSpan w:val="5"/>
            <w:tcBorders>
              <w:top w:val="single" w:color="auto" w:sz="4" w:space="0"/>
              <w:left w:val="single" w:color="auto" w:sz="4" w:space="0"/>
              <w:right w:val="single" w:color="auto" w:sz="4" w:space="0"/>
            </w:tcBorders>
            <w:noWrap w:val="0"/>
            <w:vAlign w:val="center"/>
          </w:tcPr>
          <w:p w14:paraId="2EAF792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07E74CE1">
            <w:pPr>
              <w:keepNext w:val="0"/>
              <w:keepLines w:val="0"/>
              <w:widowControl w:val="0"/>
              <w:kinsoku/>
              <w:autoSpaceDE/>
              <w:autoSpaceDN/>
              <w:adjustRightInd/>
              <w:snapToGrid w:val="0"/>
              <w:spacing w:line="240" w:lineRule="auto"/>
              <w:ind w:firstLine="0" w:firstLineChars="0"/>
              <w:jc w:val="center"/>
              <w:rPr>
                <w:rFonts w:hint="default"/>
                <w:spacing w:val="-16"/>
                <w:kern w:val="0"/>
                <w:sz w:val="24"/>
                <w:szCs w:val="24"/>
              </w:rPr>
            </w:pPr>
            <w:r>
              <w:rPr>
                <w:rFonts w:hint="default"/>
                <w:spacing w:val="-16"/>
                <w:kern w:val="0"/>
                <w:sz w:val="24"/>
                <w:szCs w:val="24"/>
              </w:rPr>
              <w:t>施工合同价格（万元）</w:t>
            </w:r>
          </w:p>
        </w:tc>
        <w:tc>
          <w:tcPr>
            <w:tcW w:w="2128" w:type="dxa"/>
            <w:gridSpan w:val="6"/>
            <w:noWrap w:val="0"/>
            <w:vAlign w:val="center"/>
          </w:tcPr>
          <w:p w14:paraId="7A50E0D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F4D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364" w:type="dxa"/>
            <w:gridSpan w:val="9"/>
            <w:noWrap w:val="0"/>
            <w:vAlign w:val="center"/>
          </w:tcPr>
          <w:p w14:paraId="0951923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合同工期</w:t>
            </w:r>
          </w:p>
        </w:tc>
        <w:tc>
          <w:tcPr>
            <w:tcW w:w="6327" w:type="dxa"/>
            <w:gridSpan w:val="20"/>
            <w:noWrap w:val="0"/>
            <w:vAlign w:val="center"/>
          </w:tcPr>
          <w:p w14:paraId="4F8818B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天</w:t>
            </w:r>
          </w:p>
          <w:p w14:paraId="5D812F7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（计划开工日期：  ；计划竣工日期：  ）</w:t>
            </w:r>
          </w:p>
        </w:tc>
      </w:tr>
      <w:tr w14:paraId="0676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364" w:type="dxa"/>
            <w:gridSpan w:val="9"/>
            <w:noWrap w:val="0"/>
            <w:vAlign w:val="center"/>
          </w:tcPr>
          <w:p w14:paraId="46D18EA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工程投资性质</w:t>
            </w:r>
          </w:p>
        </w:tc>
        <w:tc>
          <w:tcPr>
            <w:tcW w:w="6327" w:type="dxa"/>
            <w:gridSpan w:val="20"/>
            <w:noWrap w:val="0"/>
            <w:vAlign w:val="center"/>
          </w:tcPr>
          <w:p w14:paraId="2B67BF6B">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□国内资金□政府财政投资□国有企事业单位投资</w:t>
            </w:r>
          </w:p>
          <w:p w14:paraId="4B4B1F56">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□非国有投资□国外资金</w:t>
            </w:r>
          </w:p>
        </w:tc>
      </w:tr>
      <w:tr w14:paraId="1367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64" w:type="dxa"/>
            <w:gridSpan w:val="9"/>
            <w:noWrap w:val="0"/>
            <w:vAlign w:val="center"/>
          </w:tcPr>
          <w:p w14:paraId="046B4B5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工程分类</w:t>
            </w:r>
          </w:p>
        </w:tc>
        <w:tc>
          <w:tcPr>
            <w:tcW w:w="6327" w:type="dxa"/>
            <w:gridSpan w:val="20"/>
            <w:noWrap w:val="0"/>
            <w:vAlign w:val="center"/>
          </w:tcPr>
          <w:p w14:paraId="25F904D4">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□房屋建筑工程□市政基础设施工程□其他</w:t>
            </w:r>
          </w:p>
        </w:tc>
      </w:tr>
      <w:tr w14:paraId="4D67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364" w:type="dxa"/>
            <w:gridSpan w:val="9"/>
            <w:noWrap w:val="0"/>
            <w:vAlign w:val="center"/>
          </w:tcPr>
          <w:p w14:paraId="7860970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工程用途</w:t>
            </w:r>
          </w:p>
        </w:tc>
        <w:tc>
          <w:tcPr>
            <w:tcW w:w="6327" w:type="dxa"/>
            <w:gridSpan w:val="20"/>
            <w:noWrap w:val="0"/>
            <w:vAlign w:val="center"/>
          </w:tcPr>
          <w:p w14:paraId="76A408D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根据提示选择</w:t>
            </w:r>
          </w:p>
        </w:tc>
      </w:tr>
      <w:tr w14:paraId="3DFE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64" w:type="dxa"/>
            <w:gridSpan w:val="9"/>
            <w:noWrap w:val="0"/>
            <w:vAlign w:val="center"/>
          </w:tcPr>
          <w:p w14:paraId="66A0833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建筑性质</w:t>
            </w:r>
          </w:p>
        </w:tc>
        <w:tc>
          <w:tcPr>
            <w:tcW w:w="6327" w:type="dxa"/>
            <w:gridSpan w:val="20"/>
            <w:noWrap w:val="0"/>
            <w:vAlign w:val="center"/>
          </w:tcPr>
          <w:p w14:paraId="515F1861">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□新建□改建□扩建□恢复□迁建□拆除  □其他</w:t>
            </w:r>
          </w:p>
        </w:tc>
      </w:tr>
      <w:tr w14:paraId="024C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64" w:type="dxa"/>
            <w:gridSpan w:val="9"/>
            <w:noWrap w:val="0"/>
            <w:vAlign w:val="center"/>
          </w:tcPr>
          <w:p w14:paraId="3D8D378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项目类型</w:t>
            </w:r>
          </w:p>
        </w:tc>
        <w:tc>
          <w:tcPr>
            <w:tcW w:w="6327" w:type="dxa"/>
            <w:gridSpan w:val="20"/>
            <w:noWrap w:val="0"/>
            <w:vAlign w:val="center"/>
          </w:tcPr>
          <w:p w14:paraId="098A55E6">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□新建装配式建筑□新建非装配式建筑□拆除工程</w:t>
            </w:r>
          </w:p>
        </w:tc>
      </w:tr>
      <w:tr w14:paraId="4454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364" w:type="dxa"/>
            <w:gridSpan w:val="9"/>
            <w:noWrap w:val="0"/>
            <w:vAlign w:val="center"/>
          </w:tcPr>
          <w:p w14:paraId="19948C7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□装配率（%）</w:t>
            </w:r>
          </w:p>
        </w:tc>
        <w:tc>
          <w:tcPr>
            <w:tcW w:w="1758" w:type="dxa"/>
            <w:gridSpan w:val="5"/>
            <w:tcBorders>
              <w:top w:val="single" w:color="auto" w:sz="4" w:space="0"/>
              <w:left w:val="single" w:color="auto" w:sz="4" w:space="0"/>
              <w:right w:val="single" w:color="auto" w:sz="4" w:space="0"/>
            </w:tcBorders>
            <w:noWrap w:val="0"/>
            <w:vAlign w:val="center"/>
          </w:tcPr>
          <w:p w14:paraId="126DA6AA">
            <w:pPr>
              <w:keepNext w:val="0"/>
              <w:keepLines w:val="0"/>
              <w:widowControl w:val="0"/>
              <w:kinsoku/>
              <w:autoSpaceDE/>
              <w:autoSpaceDN/>
              <w:adjustRightInd/>
              <w:snapToGrid w:val="0"/>
              <w:spacing w:line="240" w:lineRule="auto"/>
              <w:ind w:firstLine="0" w:firstLineChars="0"/>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785CB4C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重点工程</w:t>
            </w:r>
          </w:p>
        </w:tc>
        <w:tc>
          <w:tcPr>
            <w:tcW w:w="2128" w:type="dxa"/>
            <w:gridSpan w:val="6"/>
            <w:noWrap w:val="0"/>
            <w:vAlign w:val="center"/>
          </w:tcPr>
          <w:p w14:paraId="129A3849">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□是   □否</w:t>
            </w:r>
          </w:p>
        </w:tc>
      </w:tr>
      <w:tr w14:paraId="31F9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91" w:type="dxa"/>
            <w:gridSpan w:val="29"/>
            <w:noWrap w:val="0"/>
            <w:vAlign w:val="center"/>
          </w:tcPr>
          <w:p w14:paraId="59456F2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注：#字段可根据已有信息实现系统智能预填；如信息不全，则申请人手动填写。</w:t>
            </w:r>
          </w:p>
        </w:tc>
      </w:tr>
      <w:tr w14:paraId="6C89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91" w:type="dxa"/>
            <w:gridSpan w:val="29"/>
            <w:noWrap w:val="0"/>
            <w:vAlign w:val="center"/>
          </w:tcPr>
          <w:p w14:paraId="276D7D4C">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hint="default" w:eastAsia="方正黑体_GBK"/>
                <w:b w:val="0"/>
                <w:bCs/>
                <w:kern w:val="0"/>
                <w:sz w:val="24"/>
                <w:szCs w:val="24"/>
              </w:rPr>
              <w:t>工程项目单体信息</w:t>
            </w:r>
          </w:p>
        </w:tc>
      </w:tr>
      <w:tr w14:paraId="2CEB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88" w:type="dxa"/>
            <w:vMerge w:val="restart"/>
            <w:noWrap w:val="0"/>
            <w:vAlign w:val="center"/>
          </w:tcPr>
          <w:p w14:paraId="758DF4C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w:t>
            </w:r>
          </w:p>
          <w:p w14:paraId="5DDBA3ED">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hint="default"/>
                <w:kern w:val="0"/>
                <w:sz w:val="24"/>
                <w:szCs w:val="24"/>
              </w:rPr>
              <w:t>建筑单体编码</w:t>
            </w:r>
          </w:p>
        </w:tc>
        <w:tc>
          <w:tcPr>
            <w:tcW w:w="595" w:type="dxa"/>
            <w:gridSpan w:val="3"/>
            <w:vMerge w:val="restart"/>
            <w:tcBorders>
              <w:top w:val="single" w:color="auto" w:sz="4" w:space="0"/>
              <w:left w:val="single" w:color="auto" w:sz="4" w:space="0"/>
              <w:right w:val="single" w:color="auto" w:sz="4" w:space="0"/>
            </w:tcBorders>
            <w:noWrap w:val="0"/>
            <w:vAlign w:val="center"/>
          </w:tcPr>
          <w:p w14:paraId="5A9B5A3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建筑名称</w:t>
            </w:r>
          </w:p>
        </w:tc>
        <w:tc>
          <w:tcPr>
            <w:tcW w:w="595" w:type="dxa"/>
            <w:gridSpan w:val="3"/>
            <w:vMerge w:val="restart"/>
            <w:tcBorders>
              <w:top w:val="single" w:color="auto" w:sz="4" w:space="0"/>
              <w:left w:val="single" w:color="auto" w:sz="4" w:space="0"/>
              <w:right w:val="single" w:color="auto" w:sz="4" w:space="0"/>
            </w:tcBorders>
            <w:noWrap w:val="0"/>
            <w:vAlign w:val="center"/>
          </w:tcPr>
          <w:p w14:paraId="00D7C78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工程类别</w:t>
            </w:r>
          </w:p>
        </w:tc>
        <w:tc>
          <w:tcPr>
            <w:tcW w:w="596" w:type="dxa"/>
            <w:gridSpan w:val="3"/>
            <w:vMerge w:val="restart"/>
            <w:tcBorders>
              <w:top w:val="single" w:color="auto" w:sz="4" w:space="0"/>
              <w:left w:val="single" w:color="auto" w:sz="4" w:space="0"/>
              <w:right w:val="single" w:color="auto" w:sz="4" w:space="0"/>
            </w:tcBorders>
            <w:noWrap w:val="0"/>
            <w:vAlign w:val="center"/>
          </w:tcPr>
          <w:p w14:paraId="36A43D1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结构</w:t>
            </w:r>
          </w:p>
          <w:p w14:paraId="75EEBD5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类型</w:t>
            </w:r>
          </w:p>
        </w:tc>
        <w:tc>
          <w:tcPr>
            <w:tcW w:w="597" w:type="dxa"/>
            <w:gridSpan w:val="2"/>
            <w:vMerge w:val="restart"/>
            <w:tcBorders>
              <w:top w:val="single" w:color="auto" w:sz="4" w:space="0"/>
              <w:left w:val="single" w:color="auto" w:sz="4" w:space="0"/>
              <w:right w:val="single" w:color="auto" w:sz="4" w:space="0"/>
            </w:tcBorders>
            <w:noWrap w:val="0"/>
            <w:vAlign w:val="center"/>
          </w:tcPr>
          <w:p w14:paraId="5078946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地基基础类型</w:t>
            </w:r>
          </w:p>
        </w:tc>
        <w:tc>
          <w:tcPr>
            <w:tcW w:w="486" w:type="dxa"/>
            <w:vMerge w:val="restart"/>
            <w:tcBorders>
              <w:top w:val="single" w:color="auto" w:sz="4" w:space="0"/>
              <w:left w:val="single" w:color="auto" w:sz="4" w:space="0"/>
              <w:right w:val="single" w:color="auto" w:sz="4" w:space="0"/>
            </w:tcBorders>
            <w:noWrap w:val="0"/>
            <w:vAlign w:val="center"/>
          </w:tcPr>
          <w:p w14:paraId="7620E68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使用性质</w:t>
            </w:r>
          </w:p>
        </w:tc>
        <w:tc>
          <w:tcPr>
            <w:tcW w:w="465" w:type="dxa"/>
            <w:vMerge w:val="restart"/>
            <w:tcBorders>
              <w:top w:val="single" w:color="auto" w:sz="4" w:space="0"/>
              <w:left w:val="single" w:color="auto" w:sz="4" w:space="0"/>
              <w:right w:val="single" w:color="auto" w:sz="4" w:space="0"/>
            </w:tcBorders>
            <w:noWrap w:val="0"/>
            <w:vAlign w:val="center"/>
          </w:tcPr>
          <w:p w14:paraId="2230DE9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耐火等级</w:t>
            </w:r>
          </w:p>
        </w:tc>
        <w:tc>
          <w:tcPr>
            <w:tcW w:w="1571" w:type="dxa"/>
            <w:gridSpan w:val="5"/>
            <w:tcBorders>
              <w:top w:val="single" w:color="auto" w:sz="4" w:space="0"/>
              <w:left w:val="single" w:color="auto" w:sz="4" w:space="0"/>
              <w:right w:val="single" w:color="auto" w:sz="4" w:space="0"/>
            </w:tcBorders>
            <w:noWrap w:val="0"/>
            <w:vAlign w:val="center"/>
          </w:tcPr>
          <w:p w14:paraId="7485D79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层数</w:t>
            </w:r>
          </w:p>
        </w:tc>
        <w:tc>
          <w:tcPr>
            <w:tcW w:w="693" w:type="dxa"/>
            <w:gridSpan w:val="3"/>
            <w:vMerge w:val="restart"/>
            <w:tcBorders>
              <w:top w:val="single" w:color="auto" w:sz="4" w:space="0"/>
              <w:left w:val="single" w:color="auto" w:sz="4" w:space="0"/>
              <w:right w:val="single" w:color="auto" w:sz="4" w:space="0"/>
            </w:tcBorders>
            <w:noWrap w:val="0"/>
            <w:vAlign w:val="center"/>
          </w:tcPr>
          <w:p w14:paraId="507BD3BC">
            <w:pPr>
              <w:keepNext w:val="0"/>
              <w:keepLines w:val="0"/>
              <w:widowControl w:val="0"/>
              <w:kinsoku/>
              <w:autoSpaceDE/>
              <w:autoSpaceDN/>
              <w:adjustRightInd/>
              <w:snapToGrid w:val="0"/>
              <w:spacing w:line="240" w:lineRule="auto"/>
              <w:ind w:firstLine="0" w:firstLineChars="0"/>
              <w:jc w:val="center"/>
              <w:rPr>
                <w:rFonts w:hint="default" w:ascii="Times New Roman" w:hAnsi="Times New Roman" w:cs="Times New Roman"/>
                <w:kern w:val="0"/>
                <w:sz w:val="24"/>
                <w:lang w:bidi="ar-SA"/>
              </w:rPr>
            </w:pPr>
            <w:r>
              <w:rPr>
                <w:rFonts w:hint="default"/>
                <w:kern w:val="0"/>
                <w:sz w:val="24"/>
                <w:szCs w:val="24"/>
              </w:rPr>
              <w:t>高度</w:t>
            </w:r>
          </w:p>
          <w:p w14:paraId="312672D0">
            <w:pPr>
              <w:keepNext w:val="0"/>
              <w:keepLines w:val="0"/>
              <w:widowControl w:val="0"/>
              <w:kinsoku/>
              <w:autoSpaceDE/>
              <w:autoSpaceDN/>
              <w:adjustRightInd/>
              <w:snapToGrid w:val="0"/>
              <w:spacing w:line="240" w:lineRule="auto"/>
              <w:ind w:firstLine="0" w:firstLineChars="0"/>
              <w:jc w:val="center"/>
              <w:rPr>
                <w:rFonts w:hint="default"/>
                <w:spacing w:val="-50"/>
                <w:kern w:val="0"/>
                <w:sz w:val="24"/>
                <w:szCs w:val="24"/>
              </w:rPr>
            </w:pPr>
            <w:r>
              <w:rPr>
                <w:rFonts w:hint="default"/>
                <w:spacing w:val="-50"/>
                <w:kern w:val="0"/>
                <w:sz w:val="24"/>
                <w:szCs w:val="24"/>
              </w:rPr>
              <w:t>（m）</w:t>
            </w:r>
          </w:p>
        </w:tc>
        <w:tc>
          <w:tcPr>
            <w:tcW w:w="691" w:type="dxa"/>
            <w:gridSpan w:val="4"/>
            <w:vMerge w:val="restart"/>
            <w:tcBorders>
              <w:top w:val="single" w:color="auto" w:sz="4" w:space="0"/>
              <w:left w:val="single" w:color="auto" w:sz="4" w:space="0"/>
              <w:right w:val="single" w:color="auto" w:sz="4" w:space="0"/>
            </w:tcBorders>
            <w:noWrap w:val="0"/>
            <w:vAlign w:val="center"/>
          </w:tcPr>
          <w:p w14:paraId="5821F548">
            <w:pPr>
              <w:keepNext w:val="0"/>
              <w:keepLines w:val="0"/>
              <w:widowControl w:val="0"/>
              <w:kinsoku/>
              <w:autoSpaceDE/>
              <w:autoSpaceDN/>
              <w:adjustRightInd/>
              <w:snapToGrid w:val="0"/>
              <w:spacing w:line="240" w:lineRule="auto"/>
              <w:ind w:firstLine="0" w:firstLineChars="0"/>
              <w:jc w:val="center"/>
              <w:rPr>
                <w:rFonts w:hint="default" w:ascii="Times New Roman" w:hAnsi="Times New Roman" w:cs="Times New Roman"/>
                <w:kern w:val="0"/>
                <w:sz w:val="24"/>
                <w:lang w:bidi="ar-SA"/>
              </w:rPr>
            </w:pPr>
            <w:r>
              <w:rPr>
                <w:rFonts w:hint="default"/>
                <w:kern w:val="0"/>
                <w:sz w:val="24"/>
                <w:szCs w:val="24"/>
              </w:rPr>
              <w:t>长度</w:t>
            </w:r>
          </w:p>
          <w:p w14:paraId="5547B13A">
            <w:pPr>
              <w:keepNext w:val="0"/>
              <w:keepLines w:val="0"/>
              <w:widowControl w:val="0"/>
              <w:kinsoku/>
              <w:autoSpaceDE/>
              <w:autoSpaceDN/>
              <w:adjustRightInd/>
              <w:snapToGrid w:val="0"/>
              <w:spacing w:line="240" w:lineRule="auto"/>
              <w:ind w:firstLine="0" w:firstLineChars="0"/>
              <w:jc w:val="center"/>
              <w:rPr>
                <w:rFonts w:hint="default"/>
                <w:spacing w:val="-50"/>
                <w:kern w:val="0"/>
                <w:sz w:val="24"/>
                <w:szCs w:val="24"/>
              </w:rPr>
            </w:pPr>
            <w:r>
              <w:rPr>
                <w:rFonts w:hint="default"/>
                <w:spacing w:val="-50"/>
                <w:kern w:val="0"/>
                <w:sz w:val="24"/>
                <w:szCs w:val="24"/>
              </w:rPr>
              <w:t>（m）</w:t>
            </w:r>
          </w:p>
        </w:tc>
        <w:tc>
          <w:tcPr>
            <w:tcW w:w="708" w:type="dxa"/>
            <w:vMerge w:val="restart"/>
            <w:tcBorders>
              <w:top w:val="single" w:color="auto" w:sz="4" w:space="0"/>
              <w:left w:val="single" w:color="auto" w:sz="4" w:space="0"/>
              <w:right w:val="single" w:color="auto" w:sz="4" w:space="0"/>
            </w:tcBorders>
            <w:noWrap w:val="0"/>
            <w:vAlign w:val="center"/>
          </w:tcPr>
          <w:p w14:paraId="50895409">
            <w:pPr>
              <w:keepNext w:val="0"/>
              <w:keepLines w:val="0"/>
              <w:widowControl w:val="0"/>
              <w:kinsoku/>
              <w:autoSpaceDE/>
              <w:autoSpaceDN/>
              <w:adjustRightInd/>
              <w:snapToGrid w:val="0"/>
              <w:spacing w:line="240" w:lineRule="auto"/>
              <w:ind w:firstLine="0" w:firstLineChars="0"/>
              <w:jc w:val="center"/>
              <w:rPr>
                <w:rFonts w:hint="default" w:ascii="Times New Roman" w:hAnsi="Times New Roman" w:cs="Times New Roman"/>
                <w:kern w:val="0"/>
                <w:sz w:val="24"/>
                <w:lang w:bidi="ar-SA"/>
              </w:rPr>
            </w:pPr>
            <w:r>
              <w:rPr>
                <w:rFonts w:hint="default"/>
                <w:kern w:val="0"/>
                <w:sz w:val="24"/>
                <w:szCs w:val="24"/>
              </w:rPr>
              <w:t>占地面积</w:t>
            </w:r>
          </w:p>
          <w:p w14:paraId="29BF8113">
            <w:pPr>
              <w:keepNext w:val="0"/>
              <w:keepLines w:val="0"/>
              <w:widowControl w:val="0"/>
              <w:kinsoku/>
              <w:autoSpaceDE/>
              <w:autoSpaceDN/>
              <w:adjustRightInd/>
              <w:snapToGrid w:val="0"/>
              <w:spacing w:line="240" w:lineRule="auto"/>
              <w:ind w:firstLine="0" w:firstLineChars="0"/>
              <w:jc w:val="center"/>
              <w:rPr>
                <w:rFonts w:hint="default"/>
                <w:spacing w:val="-50"/>
                <w:kern w:val="0"/>
                <w:sz w:val="24"/>
                <w:szCs w:val="24"/>
              </w:rPr>
            </w:pPr>
            <w:r>
              <w:rPr>
                <w:rFonts w:hint="default"/>
                <w:spacing w:val="-50"/>
                <w:kern w:val="0"/>
                <w:sz w:val="24"/>
                <w:szCs w:val="24"/>
              </w:rPr>
              <w:t>（㎡）</w:t>
            </w:r>
          </w:p>
        </w:tc>
        <w:tc>
          <w:tcPr>
            <w:tcW w:w="906" w:type="dxa"/>
            <w:gridSpan w:val="2"/>
            <w:noWrap w:val="0"/>
            <w:vAlign w:val="center"/>
          </w:tcPr>
          <w:p w14:paraId="71AE4804">
            <w:pPr>
              <w:keepNext w:val="0"/>
              <w:keepLines w:val="0"/>
              <w:widowControl w:val="0"/>
              <w:kinsoku/>
              <w:autoSpaceDE/>
              <w:autoSpaceDN/>
              <w:adjustRightInd/>
              <w:snapToGrid w:val="0"/>
              <w:spacing w:line="240" w:lineRule="auto"/>
              <w:ind w:firstLine="0" w:firstLineChars="0"/>
              <w:jc w:val="center"/>
              <w:rPr>
                <w:rFonts w:hint="default" w:ascii="Times New Roman" w:hAnsi="Times New Roman" w:cs="Times New Roman"/>
                <w:kern w:val="0"/>
                <w:sz w:val="24"/>
                <w:lang w:bidi="ar-SA"/>
              </w:rPr>
            </w:pPr>
            <w:r>
              <w:rPr>
                <w:rFonts w:hint="default"/>
                <w:kern w:val="0"/>
                <w:sz w:val="24"/>
                <w:szCs w:val="24"/>
              </w:rPr>
              <w:t>建筑面积</w:t>
            </w:r>
          </w:p>
          <w:p w14:paraId="51A763B0">
            <w:pPr>
              <w:keepNext w:val="0"/>
              <w:keepLines w:val="0"/>
              <w:widowControl w:val="0"/>
              <w:kinsoku/>
              <w:autoSpaceDE/>
              <w:autoSpaceDN/>
              <w:adjustRightInd/>
              <w:snapToGrid w:val="0"/>
              <w:spacing w:line="240" w:lineRule="auto"/>
              <w:ind w:firstLine="0" w:firstLineChars="0"/>
              <w:jc w:val="center"/>
              <w:rPr>
                <w:rFonts w:hint="default"/>
                <w:spacing w:val="-50"/>
                <w:kern w:val="0"/>
                <w:sz w:val="24"/>
                <w:szCs w:val="24"/>
              </w:rPr>
            </w:pPr>
            <w:r>
              <w:rPr>
                <w:rFonts w:hint="default"/>
                <w:spacing w:val="-50"/>
                <w:kern w:val="0"/>
                <w:sz w:val="24"/>
                <w:szCs w:val="24"/>
              </w:rPr>
              <w:t>（㎡）</w:t>
            </w:r>
          </w:p>
        </w:tc>
      </w:tr>
      <w:tr w14:paraId="65D1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88" w:type="dxa"/>
            <w:vMerge w:val="continue"/>
            <w:noWrap w:val="0"/>
            <w:vAlign w:val="center"/>
          </w:tcPr>
          <w:p w14:paraId="4E3156DE"/>
        </w:tc>
        <w:tc>
          <w:tcPr>
            <w:tcW w:w="595" w:type="dxa"/>
            <w:gridSpan w:val="3"/>
            <w:vMerge w:val="continue"/>
            <w:tcBorders>
              <w:top w:val="single" w:color="auto" w:sz="4" w:space="0"/>
              <w:left w:val="single" w:color="auto" w:sz="4" w:space="0"/>
              <w:right w:val="single" w:color="auto" w:sz="4" w:space="0"/>
            </w:tcBorders>
            <w:noWrap w:val="0"/>
            <w:vAlign w:val="center"/>
          </w:tcPr>
          <w:p w14:paraId="26497C4F"/>
        </w:tc>
        <w:tc>
          <w:tcPr>
            <w:tcW w:w="595" w:type="dxa"/>
            <w:gridSpan w:val="3"/>
            <w:vMerge w:val="continue"/>
            <w:tcBorders>
              <w:top w:val="single" w:color="auto" w:sz="4" w:space="0"/>
              <w:left w:val="single" w:color="auto" w:sz="4" w:space="0"/>
              <w:right w:val="single" w:color="auto" w:sz="4" w:space="0"/>
            </w:tcBorders>
            <w:noWrap w:val="0"/>
            <w:vAlign w:val="center"/>
          </w:tcPr>
          <w:p w14:paraId="77B25A47"/>
        </w:tc>
        <w:tc>
          <w:tcPr>
            <w:tcW w:w="596" w:type="dxa"/>
            <w:gridSpan w:val="3"/>
            <w:vMerge w:val="continue"/>
            <w:tcBorders>
              <w:top w:val="single" w:color="auto" w:sz="4" w:space="0"/>
              <w:left w:val="single" w:color="auto" w:sz="4" w:space="0"/>
              <w:right w:val="single" w:color="auto" w:sz="4" w:space="0"/>
            </w:tcBorders>
            <w:noWrap w:val="0"/>
            <w:vAlign w:val="center"/>
          </w:tcPr>
          <w:p w14:paraId="376BC777"/>
        </w:tc>
        <w:tc>
          <w:tcPr>
            <w:tcW w:w="597" w:type="dxa"/>
            <w:gridSpan w:val="2"/>
            <w:vMerge w:val="continue"/>
            <w:tcBorders>
              <w:top w:val="single" w:color="auto" w:sz="4" w:space="0"/>
              <w:left w:val="single" w:color="auto" w:sz="4" w:space="0"/>
              <w:right w:val="single" w:color="auto" w:sz="4" w:space="0"/>
            </w:tcBorders>
            <w:noWrap w:val="0"/>
            <w:vAlign w:val="center"/>
          </w:tcPr>
          <w:p w14:paraId="518B8C2C"/>
        </w:tc>
        <w:tc>
          <w:tcPr>
            <w:tcW w:w="486" w:type="dxa"/>
            <w:vMerge w:val="continue"/>
            <w:tcBorders>
              <w:top w:val="single" w:color="auto" w:sz="4" w:space="0"/>
              <w:left w:val="single" w:color="auto" w:sz="4" w:space="0"/>
              <w:right w:val="single" w:color="auto" w:sz="4" w:space="0"/>
            </w:tcBorders>
            <w:noWrap w:val="0"/>
            <w:vAlign w:val="center"/>
          </w:tcPr>
          <w:p w14:paraId="07D0D29B"/>
        </w:tc>
        <w:tc>
          <w:tcPr>
            <w:tcW w:w="465" w:type="dxa"/>
            <w:vMerge w:val="continue"/>
            <w:tcBorders>
              <w:top w:val="single" w:color="auto" w:sz="4" w:space="0"/>
              <w:left w:val="single" w:color="auto" w:sz="4" w:space="0"/>
              <w:right w:val="single" w:color="auto" w:sz="4" w:space="0"/>
            </w:tcBorders>
            <w:noWrap w:val="0"/>
            <w:vAlign w:val="center"/>
          </w:tcPr>
          <w:p w14:paraId="5ED602A1"/>
        </w:tc>
        <w:tc>
          <w:tcPr>
            <w:tcW w:w="1091" w:type="dxa"/>
            <w:gridSpan w:val="4"/>
            <w:tcBorders>
              <w:top w:val="single" w:color="auto" w:sz="4" w:space="0"/>
              <w:left w:val="single" w:color="auto" w:sz="4" w:space="0"/>
              <w:right w:val="single" w:color="auto" w:sz="4" w:space="0"/>
            </w:tcBorders>
            <w:noWrap w:val="0"/>
            <w:vAlign w:val="center"/>
          </w:tcPr>
          <w:p w14:paraId="703A435F">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hint="default"/>
                <w:kern w:val="0"/>
                <w:sz w:val="24"/>
                <w:szCs w:val="24"/>
              </w:rPr>
              <w:t>地上</w:t>
            </w:r>
          </w:p>
        </w:tc>
        <w:tc>
          <w:tcPr>
            <w:tcW w:w="480" w:type="dxa"/>
            <w:tcBorders>
              <w:top w:val="single" w:color="auto" w:sz="4" w:space="0"/>
              <w:left w:val="single" w:color="auto" w:sz="4" w:space="0"/>
              <w:right w:val="single" w:color="auto" w:sz="4" w:space="0"/>
            </w:tcBorders>
            <w:noWrap w:val="0"/>
            <w:vAlign w:val="center"/>
          </w:tcPr>
          <w:p w14:paraId="6540CAB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地下</w:t>
            </w:r>
          </w:p>
        </w:tc>
        <w:tc>
          <w:tcPr>
            <w:tcW w:w="693" w:type="dxa"/>
            <w:gridSpan w:val="3"/>
            <w:vMerge w:val="continue"/>
            <w:tcBorders>
              <w:top w:val="single" w:color="auto" w:sz="4" w:space="0"/>
              <w:left w:val="single" w:color="auto" w:sz="4" w:space="0"/>
              <w:right w:val="single" w:color="auto" w:sz="4" w:space="0"/>
            </w:tcBorders>
            <w:noWrap w:val="0"/>
            <w:vAlign w:val="center"/>
          </w:tcPr>
          <w:p w14:paraId="222D3B00"/>
        </w:tc>
        <w:tc>
          <w:tcPr>
            <w:tcW w:w="691" w:type="dxa"/>
            <w:gridSpan w:val="4"/>
            <w:vMerge w:val="continue"/>
            <w:tcBorders>
              <w:top w:val="single" w:color="auto" w:sz="4" w:space="0"/>
              <w:left w:val="single" w:color="auto" w:sz="4" w:space="0"/>
              <w:right w:val="single" w:color="auto" w:sz="4" w:space="0"/>
            </w:tcBorders>
            <w:noWrap w:val="0"/>
            <w:vAlign w:val="center"/>
          </w:tcPr>
          <w:p w14:paraId="31476E6B"/>
        </w:tc>
        <w:tc>
          <w:tcPr>
            <w:tcW w:w="708" w:type="dxa"/>
            <w:vMerge w:val="continue"/>
            <w:tcBorders>
              <w:top w:val="single" w:color="auto" w:sz="4" w:space="0"/>
              <w:left w:val="single" w:color="auto" w:sz="4" w:space="0"/>
              <w:right w:val="single" w:color="auto" w:sz="4" w:space="0"/>
            </w:tcBorders>
            <w:noWrap w:val="0"/>
            <w:vAlign w:val="center"/>
          </w:tcPr>
          <w:p w14:paraId="7BB5F6AB"/>
        </w:tc>
        <w:tc>
          <w:tcPr>
            <w:tcW w:w="414" w:type="dxa"/>
            <w:tcBorders>
              <w:top w:val="single" w:color="auto" w:sz="4" w:space="0"/>
              <w:left w:val="single" w:color="auto" w:sz="4" w:space="0"/>
              <w:right w:val="single" w:color="auto" w:sz="4" w:space="0"/>
            </w:tcBorders>
            <w:noWrap w:val="0"/>
            <w:vAlign w:val="center"/>
          </w:tcPr>
          <w:p w14:paraId="0CE37B5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地上</w:t>
            </w:r>
          </w:p>
        </w:tc>
        <w:tc>
          <w:tcPr>
            <w:tcW w:w="492" w:type="dxa"/>
            <w:noWrap w:val="0"/>
            <w:vAlign w:val="center"/>
          </w:tcPr>
          <w:p w14:paraId="4CFC6CD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地下</w:t>
            </w:r>
          </w:p>
        </w:tc>
      </w:tr>
      <w:tr w14:paraId="7AC3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88" w:type="dxa"/>
            <w:noWrap w:val="0"/>
            <w:vAlign w:val="center"/>
          </w:tcPr>
          <w:p w14:paraId="71C267C1">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5" w:type="dxa"/>
            <w:gridSpan w:val="3"/>
            <w:tcBorders>
              <w:top w:val="single" w:color="auto" w:sz="4" w:space="0"/>
              <w:left w:val="single" w:color="auto" w:sz="4" w:space="0"/>
              <w:right w:val="single" w:color="auto" w:sz="4" w:space="0"/>
            </w:tcBorders>
            <w:noWrap w:val="0"/>
            <w:vAlign w:val="center"/>
          </w:tcPr>
          <w:p w14:paraId="26BA7B71">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5" w:type="dxa"/>
            <w:gridSpan w:val="3"/>
            <w:tcBorders>
              <w:top w:val="single" w:color="auto" w:sz="4" w:space="0"/>
              <w:left w:val="single" w:color="auto" w:sz="4" w:space="0"/>
              <w:right w:val="single" w:color="auto" w:sz="4" w:space="0"/>
            </w:tcBorders>
            <w:noWrap w:val="0"/>
            <w:vAlign w:val="center"/>
          </w:tcPr>
          <w:p w14:paraId="17022668">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6" w:type="dxa"/>
            <w:gridSpan w:val="3"/>
            <w:tcBorders>
              <w:top w:val="single" w:color="auto" w:sz="4" w:space="0"/>
              <w:left w:val="single" w:color="auto" w:sz="4" w:space="0"/>
              <w:right w:val="single" w:color="auto" w:sz="4" w:space="0"/>
            </w:tcBorders>
            <w:noWrap w:val="0"/>
            <w:vAlign w:val="center"/>
          </w:tcPr>
          <w:p w14:paraId="6F74F555">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7" w:type="dxa"/>
            <w:gridSpan w:val="2"/>
            <w:tcBorders>
              <w:top w:val="single" w:color="auto" w:sz="4" w:space="0"/>
              <w:left w:val="single" w:color="auto" w:sz="4" w:space="0"/>
              <w:right w:val="single" w:color="auto" w:sz="4" w:space="0"/>
            </w:tcBorders>
            <w:noWrap w:val="0"/>
            <w:vAlign w:val="center"/>
          </w:tcPr>
          <w:p w14:paraId="149F6D5B">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86" w:type="dxa"/>
            <w:tcBorders>
              <w:top w:val="single" w:color="auto" w:sz="4" w:space="0"/>
              <w:left w:val="single" w:color="auto" w:sz="4" w:space="0"/>
              <w:right w:val="single" w:color="auto" w:sz="4" w:space="0"/>
            </w:tcBorders>
            <w:noWrap w:val="0"/>
            <w:vAlign w:val="center"/>
          </w:tcPr>
          <w:p w14:paraId="14CF62A4">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65" w:type="dxa"/>
            <w:tcBorders>
              <w:top w:val="single" w:color="auto" w:sz="4" w:space="0"/>
              <w:left w:val="single" w:color="auto" w:sz="4" w:space="0"/>
              <w:right w:val="single" w:color="auto" w:sz="4" w:space="0"/>
            </w:tcBorders>
            <w:noWrap w:val="0"/>
            <w:vAlign w:val="center"/>
          </w:tcPr>
          <w:p w14:paraId="47C400BB">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1091" w:type="dxa"/>
            <w:gridSpan w:val="4"/>
            <w:tcBorders>
              <w:top w:val="single" w:color="auto" w:sz="4" w:space="0"/>
              <w:left w:val="single" w:color="auto" w:sz="4" w:space="0"/>
              <w:right w:val="single" w:color="auto" w:sz="4" w:space="0"/>
            </w:tcBorders>
            <w:noWrap w:val="0"/>
            <w:vAlign w:val="center"/>
          </w:tcPr>
          <w:p w14:paraId="6963C343">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80" w:type="dxa"/>
            <w:tcBorders>
              <w:top w:val="single" w:color="auto" w:sz="4" w:space="0"/>
              <w:left w:val="single" w:color="auto" w:sz="4" w:space="0"/>
              <w:right w:val="single" w:color="auto" w:sz="4" w:space="0"/>
            </w:tcBorders>
            <w:noWrap w:val="0"/>
            <w:vAlign w:val="center"/>
          </w:tcPr>
          <w:p w14:paraId="3B462506">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693" w:type="dxa"/>
            <w:gridSpan w:val="3"/>
            <w:tcBorders>
              <w:top w:val="single" w:color="auto" w:sz="4" w:space="0"/>
              <w:left w:val="single" w:color="auto" w:sz="4" w:space="0"/>
              <w:right w:val="single" w:color="auto" w:sz="4" w:space="0"/>
            </w:tcBorders>
            <w:noWrap w:val="0"/>
            <w:vAlign w:val="center"/>
          </w:tcPr>
          <w:p w14:paraId="320999D7">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691" w:type="dxa"/>
            <w:gridSpan w:val="4"/>
            <w:tcBorders>
              <w:top w:val="single" w:color="auto" w:sz="4" w:space="0"/>
              <w:left w:val="single" w:color="auto" w:sz="4" w:space="0"/>
              <w:right w:val="single" w:color="auto" w:sz="4" w:space="0"/>
            </w:tcBorders>
            <w:noWrap w:val="0"/>
            <w:vAlign w:val="center"/>
          </w:tcPr>
          <w:p w14:paraId="6BBA02C2">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708" w:type="dxa"/>
            <w:tcBorders>
              <w:top w:val="single" w:color="auto" w:sz="4" w:space="0"/>
              <w:left w:val="single" w:color="auto" w:sz="4" w:space="0"/>
              <w:right w:val="single" w:color="auto" w:sz="4" w:space="0"/>
            </w:tcBorders>
            <w:noWrap w:val="0"/>
            <w:vAlign w:val="center"/>
          </w:tcPr>
          <w:p w14:paraId="729C0633">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14" w:type="dxa"/>
            <w:tcBorders>
              <w:top w:val="single" w:color="auto" w:sz="4" w:space="0"/>
              <w:left w:val="single" w:color="auto" w:sz="4" w:space="0"/>
              <w:right w:val="single" w:color="auto" w:sz="4" w:space="0"/>
            </w:tcBorders>
            <w:noWrap w:val="0"/>
            <w:vAlign w:val="center"/>
          </w:tcPr>
          <w:p w14:paraId="0B43A29A">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92" w:type="dxa"/>
            <w:noWrap w:val="0"/>
            <w:vAlign w:val="center"/>
          </w:tcPr>
          <w:p w14:paraId="36F408AC">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r>
      <w:tr w14:paraId="3CC8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88" w:type="dxa"/>
            <w:noWrap w:val="0"/>
            <w:vAlign w:val="center"/>
          </w:tcPr>
          <w:p w14:paraId="3137F423">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5" w:type="dxa"/>
            <w:gridSpan w:val="3"/>
            <w:tcBorders>
              <w:top w:val="single" w:color="auto" w:sz="4" w:space="0"/>
              <w:left w:val="single" w:color="auto" w:sz="4" w:space="0"/>
              <w:right w:val="single" w:color="auto" w:sz="4" w:space="0"/>
            </w:tcBorders>
            <w:noWrap w:val="0"/>
            <w:vAlign w:val="center"/>
          </w:tcPr>
          <w:p w14:paraId="5CECA2F4">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5" w:type="dxa"/>
            <w:gridSpan w:val="3"/>
            <w:tcBorders>
              <w:top w:val="single" w:color="auto" w:sz="4" w:space="0"/>
              <w:left w:val="single" w:color="auto" w:sz="4" w:space="0"/>
              <w:right w:val="single" w:color="auto" w:sz="4" w:space="0"/>
            </w:tcBorders>
            <w:noWrap w:val="0"/>
            <w:vAlign w:val="center"/>
          </w:tcPr>
          <w:p w14:paraId="0B320CA9">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6" w:type="dxa"/>
            <w:gridSpan w:val="3"/>
            <w:tcBorders>
              <w:top w:val="single" w:color="auto" w:sz="4" w:space="0"/>
              <w:left w:val="single" w:color="auto" w:sz="4" w:space="0"/>
              <w:right w:val="single" w:color="auto" w:sz="4" w:space="0"/>
            </w:tcBorders>
            <w:noWrap w:val="0"/>
            <w:vAlign w:val="center"/>
          </w:tcPr>
          <w:p w14:paraId="1B7EDFA2">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7" w:type="dxa"/>
            <w:gridSpan w:val="2"/>
            <w:tcBorders>
              <w:top w:val="single" w:color="auto" w:sz="4" w:space="0"/>
              <w:left w:val="single" w:color="auto" w:sz="4" w:space="0"/>
              <w:right w:val="single" w:color="auto" w:sz="4" w:space="0"/>
            </w:tcBorders>
            <w:noWrap w:val="0"/>
            <w:vAlign w:val="center"/>
          </w:tcPr>
          <w:p w14:paraId="2416E8F2">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86" w:type="dxa"/>
            <w:tcBorders>
              <w:top w:val="single" w:color="auto" w:sz="4" w:space="0"/>
              <w:left w:val="single" w:color="auto" w:sz="4" w:space="0"/>
              <w:right w:val="single" w:color="auto" w:sz="4" w:space="0"/>
            </w:tcBorders>
            <w:noWrap w:val="0"/>
            <w:vAlign w:val="center"/>
          </w:tcPr>
          <w:p w14:paraId="7CEF43E9">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65" w:type="dxa"/>
            <w:tcBorders>
              <w:top w:val="single" w:color="auto" w:sz="4" w:space="0"/>
              <w:left w:val="single" w:color="auto" w:sz="4" w:space="0"/>
              <w:right w:val="single" w:color="auto" w:sz="4" w:space="0"/>
            </w:tcBorders>
            <w:noWrap w:val="0"/>
            <w:vAlign w:val="center"/>
          </w:tcPr>
          <w:p w14:paraId="54710C2D">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1091" w:type="dxa"/>
            <w:gridSpan w:val="4"/>
            <w:tcBorders>
              <w:top w:val="single" w:color="auto" w:sz="4" w:space="0"/>
              <w:left w:val="single" w:color="auto" w:sz="4" w:space="0"/>
              <w:right w:val="single" w:color="auto" w:sz="4" w:space="0"/>
            </w:tcBorders>
            <w:noWrap w:val="0"/>
            <w:vAlign w:val="center"/>
          </w:tcPr>
          <w:p w14:paraId="3CB2DB33">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80" w:type="dxa"/>
            <w:tcBorders>
              <w:top w:val="single" w:color="auto" w:sz="4" w:space="0"/>
              <w:left w:val="single" w:color="auto" w:sz="4" w:space="0"/>
              <w:right w:val="single" w:color="auto" w:sz="4" w:space="0"/>
            </w:tcBorders>
            <w:noWrap w:val="0"/>
            <w:vAlign w:val="center"/>
          </w:tcPr>
          <w:p w14:paraId="3804C714">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693" w:type="dxa"/>
            <w:gridSpan w:val="3"/>
            <w:tcBorders>
              <w:top w:val="single" w:color="auto" w:sz="4" w:space="0"/>
              <w:left w:val="single" w:color="auto" w:sz="4" w:space="0"/>
              <w:right w:val="single" w:color="auto" w:sz="4" w:space="0"/>
            </w:tcBorders>
            <w:noWrap w:val="0"/>
            <w:vAlign w:val="center"/>
          </w:tcPr>
          <w:p w14:paraId="181922DC">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691" w:type="dxa"/>
            <w:gridSpan w:val="4"/>
            <w:tcBorders>
              <w:top w:val="single" w:color="auto" w:sz="4" w:space="0"/>
              <w:left w:val="single" w:color="auto" w:sz="4" w:space="0"/>
              <w:right w:val="single" w:color="auto" w:sz="4" w:space="0"/>
            </w:tcBorders>
            <w:noWrap w:val="0"/>
            <w:vAlign w:val="center"/>
          </w:tcPr>
          <w:p w14:paraId="4E4DD8EB">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708" w:type="dxa"/>
            <w:tcBorders>
              <w:top w:val="single" w:color="auto" w:sz="4" w:space="0"/>
              <w:left w:val="single" w:color="auto" w:sz="4" w:space="0"/>
              <w:right w:val="single" w:color="auto" w:sz="4" w:space="0"/>
            </w:tcBorders>
            <w:noWrap w:val="0"/>
            <w:vAlign w:val="center"/>
          </w:tcPr>
          <w:p w14:paraId="15592BDD">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14" w:type="dxa"/>
            <w:tcBorders>
              <w:top w:val="single" w:color="auto" w:sz="4" w:space="0"/>
              <w:left w:val="single" w:color="auto" w:sz="4" w:space="0"/>
              <w:right w:val="single" w:color="auto" w:sz="4" w:space="0"/>
            </w:tcBorders>
            <w:noWrap w:val="0"/>
            <w:vAlign w:val="center"/>
          </w:tcPr>
          <w:p w14:paraId="02AB9EF2">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92" w:type="dxa"/>
            <w:noWrap w:val="0"/>
            <w:vAlign w:val="center"/>
          </w:tcPr>
          <w:p w14:paraId="45EADA1D">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r>
      <w:tr w14:paraId="6117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91" w:type="dxa"/>
            <w:gridSpan w:val="29"/>
            <w:noWrap w:val="0"/>
            <w:vAlign w:val="center"/>
          </w:tcPr>
          <w:p w14:paraId="00CE49FA">
            <w:pPr>
              <w:keepNext w:val="0"/>
              <w:keepLines w:val="0"/>
              <w:widowControl w:val="0"/>
              <w:kinsoku/>
              <w:autoSpaceDE/>
              <w:autoSpaceDN/>
              <w:adjustRightInd/>
              <w:snapToGrid w:val="0"/>
              <w:spacing w:line="240" w:lineRule="auto"/>
              <w:ind w:firstLine="0" w:firstLineChars="0"/>
              <w:jc w:val="left"/>
              <w:rPr>
                <w:rFonts w:hint="default"/>
                <w:b/>
                <w:bCs/>
                <w:kern w:val="0"/>
                <w:sz w:val="24"/>
                <w:szCs w:val="24"/>
              </w:rPr>
            </w:pPr>
            <w:r>
              <w:rPr>
                <w:rFonts w:hint="default"/>
                <w:kern w:val="0"/>
                <w:sz w:val="24"/>
                <w:szCs w:val="24"/>
              </w:rPr>
              <w:t>1.房屋建筑工程类别包括：商品住宅、公共租赁住房、保障性租赁住房、共有产权住房、棚户区改造工程、危旧房改造工程、城中村改造工程、宿舍类建筑、办公建筑、旅馆酒店建筑、商业建筑、居民服务建筑、文化建筑、教育建筑、体育建筑、卫生建筑、民政建筑、科研建筑、人防建筑、限额以上居民自建房、其他。2.市政基础设施工程类别包括：供水工程、燃气工程、集中供热工程、轨道交通工程、道路桥梁工程、地下综合管廊工程、排水工程、园林绿化工程、市容环境卫生、其他。3.房屋建筑结构类型包括：砌体结构、砖混结构、底框结构、框架结构、框架－剪力墙结构、剪力墙结构、板柱-剪力墙结构、短肢墙剪力墙结构、部分框支剪力墙结构、框-筒体结构、筒中筒结构、异型柱框架结构、复杂高层结构、混合结构、钢结构、排架结构、木结构、其他。4.市政基础设施结构类型包括：梁式桥、拱式桥、斜拉桥、钢构桥、悬索桥、组合体系桥、沥青混凝土+二灰结石、沥青混凝土+水稳碎石、水泥混凝土+二灰结石、水泥混凝土+水稳碎石、钢筋混凝土挡墙、块石挡墙、其他。5.地基基础类型包括：天然地基、复合地基、桩基础、条基、筏板基础、独立基础、箱型基础、其他。</w:t>
            </w:r>
          </w:p>
        </w:tc>
      </w:tr>
      <w:tr w14:paraId="2101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691" w:type="dxa"/>
            <w:gridSpan w:val="29"/>
            <w:noWrap w:val="0"/>
            <w:vAlign w:val="center"/>
          </w:tcPr>
          <w:p w14:paraId="624B3706">
            <w:pPr>
              <w:keepNext w:val="0"/>
              <w:keepLines w:val="0"/>
              <w:widowControl w:val="0"/>
              <w:kinsoku/>
              <w:autoSpaceDE/>
              <w:autoSpaceDN/>
              <w:adjustRightInd/>
              <w:snapToGrid w:val="0"/>
              <w:spacing w:line="240" w:lineRule="auto"/>
              <w:ind w:firstLine="0" w:firstLineChars="0"/>
              <w:jc w:val="center"/>
              <w:rPr>
                <w:rFonts w:hint="default" w:eastAsia="方正黑体_GBK"/>
                <w:b w:val="0"/>
                <w:bCs/>
                <w:kern w:val="0"/>
                <w:sz w:val="24"/>
                <w:szCs w:val="24"/>
              </w:rPr>
            </w:pPr>
            <w:r>
              <w:rPr>
                <w:rFonts w:hint="default" w:eastAsia="方正黑体_GBK"/>
                <w:b w:val="0"/>
                <w:bCs/>
                <w:kern w:val="0"/>
                <w:sz w:val="24"/>
                <w:szCs w:val="24"/>
              </w:rPr>
              <w:t>各方责任主体信息</w:t>
            </w:r>
          </w:p>
        </w:tc>
      </w:tr>
      <w:tr w14:paraId="4E0F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47" w:type="dxa"/>
            <w:gridSpan w:val="3"/>
            <w:vMerge w:val="restart"/>
            <w:noWrap w:val="0"/>
            <w:vAlign w:val="center"/>
          </w:tcPr>
          <w:p w14:paraId="7859DD5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勘察</w:t>
            </w:r>
          </w:p>
          <w:p w14:paraId="2665232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w:t>
            </w:r>
          </w:p>
        </w:tc>
        <w:tc>
          <w:tcPr>
            <w:tcW w:w="1217" w:type="dxa"/>
            <w:gridSpan w:val="6"/>
            <w:vMerge w:val="restart"/>
            <w:tcBorders>
              <w:top w:val="single" w:color="auto" w:sz="4" w:space="0"/>
              <w:left w:val="single" w:color="auto" w:sz="4" w:space="0"/>
              <w:right w:val="single" w:color="auto" w:sz="4" w:space="0"/>
            </w:tcBorders>
            <w:noWrap w:val="0"/>
            <w:vAlign w:val="center"/>
          </w:tcPr>
          <w:p w14:paraId="7275DC1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758" w:type="dxa"/>
            <w:gridSpan w:val="5"/>
            <w:vMerge w:val="restart"/>
            <w:tcBorders>
              <w:top w:val="single" w:color="auto" w:sz="4" w:space="0"/>
              <w:left w:val="single" w:color="auto" w:sz="4" w:space="0"/>
              <w:right w:val="single" w:color="auto" w:sz="4" w:space="0"/>
            </w:tcBorders>
            <w:noWrap w:val="0"/>
            <w:vAlign w:val="center"/>
          </w:tcPr>
          <w:p w14:paraId="27DFE96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restart"/>
            <w:tcBorders>
              <w:top w:val="single" w:color="auto" w:sz="4" w:space="0"/>
              <w:left w:val="single" w:color="auto" w:sz="4" w:space="0"/>
              <w:right w:val="single" w:color="auto" w:sz="4" w:space="0"/>
            </w:tcBorders>
            <w:noWrap w:val="0"/>
            <w:vAlign w:val="center"/>
          </w:tcPr>
          <w:p w14:paraId="5700C34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w:t>
            </w:r>
          </w:p>
          <w:p w14:paraId="4EC5E40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负责人</w:t>
            </w:r>
          </w:p>
        </w:tc>
        <w:tc>
          <w:tcPr>
            <w:tcW w:w="1938" w:type="dxa"/>
            <w:gridSpan w:val="8"/>
            <w:tcBorders>
              <w:top w:val="single" w:color="auto" w:sz="4" w:space="0"/>
              <w:left w:val="single" w:color="auto" w:sz="4" w:space="0"/>
              <w:right w:val="single" w:color="auto" w:sz="4" w:space="0"/>
            </w:tcBorders>
            <w:noWrap w:val="0"/>
            <w:vAlign w:val="center"/>
          </w:tcPr>
          <w:p w14:paraId="181C9C7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6D80729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904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47" w:type="dxa"/>
            <w:gridSpan w:val="3"/>
            <w:vMerge w:val="continue"/>
            <w:noWrap w:val="0"/>
            <w:vAlign w:val="center"/>
          </w:tcPr>
          <w:p w14:paraId="5FD8F9C1"/>
        </w:tc>
        <w:tc>
          <w:tcPr>
            <w:tcW w:w="1217" w:type="dxa"/>
            <w:gridSpan w:val="6"/>
            <w:vMerge w:val="continue"/>
            <w:tcBorders>
              <w:top w:val="single" w:color="auto" w:sz="4" w:space="0"/>
              <w:left w:val="single" w:color="auto" w:sz="4" w:space="0"/>
              <w:right w:val="single" w:color="auto" w:sz="4" w:space="0"/>
            </w:tcBorders>
            <w:noWrap w:val="0"/>
            <w:vAlign w:val="center"/>
          </w:tcPr>
          <w:p w14:paraId="276D209B"/>
        </w:tc>
        <w:tc>
          <w:tcPr>
            <w:tcW w:w="1758" w:type="dxa"/>
            <w:gridSpan w:val="5"/>
            <w:vMerge w:val="continue"/>
            <w:tcBorders>
              <w:top w:val="single" w:color="auto" w:sz="4" w:space="0"/>
              <w:left w:val="single" w:color="auto" w:sz="4" w:space="0"/>
              <w:right w:val="single" w:color="auto" w:sz="4" w:space="0"/>
            </w:tcBorders>
            <w:noWrap w:val="0"/>
            <w:vAlign w:val="center"/>
          </w:tcPr>
          <w:p w14:paraId="1F228D2B"/>
        </w:tc>
        <w:tc>
          <w:tcPr>
            <w:tcW w:w="503" w:type="dxa"/>
            <w:vMerge w:val="continue"/>
            <w:tcBorders>
              <w:top w:val="single" w:color="auto" w:sz="4" w:space="0"/>
              <w:left w:val="single" w:color="auto" w:sz="4" w:space="0"/>
              <w:right w:val="single" w:color="auto" w:sz="4" w:space="0"/>
            </w:tcBorders>
            <w:noWrap w:val="0"/>
            <w:vAlign w:val="center"/>
          </w:tcPr>
          <w:p w14:paraId="36EBD275"/>
        </w:tc>
        <w:tc>
          <w:tcPr>
            <w:tcW w:w="1938" w:type="dxa"/>
            <w:gridSpan w:val="8"/>
            <w:tcBorders>
              <w:top w:val="single" w:color="auto" w:sz="4" w:space="0"/>
              <w:left w:val="single" w:color="auto" w:sz="4" w:space="0"/>
              <w:right w:val="single" w:color="auto" w:sz="4" w:space="0"/>
            </w:tcBorders>
            <w:noWrap w:val="0"/>
            <w:vAlign w:val="center"/>
          </w:tcPr>
          <w:p w14:paraId="2CC5FC2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33F81FE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9C9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7" w:type="dxa"/>
            <w:gridSpan w:val="3"/>
            <w:vMerge w:val="continue"/>
            <w:noWrap w:val="0"/>
            <w:vAlign w:val="center"/>
          </w:tcPr>
          <w:p w14:paraId="6C0522F0"/>
        </w:tc>
        <w:tc>
          <w:tcPr>
            <w:tcW w:w="1217" w:type="dxa"/>
            <w:gridSpan w:val="6"/>
            <w:vMerge w:val="restart"/>
            <w:tcBorders>
              <w:top w:val="single" w:color="auto" w:sz="4" w:space="0"/>
              <w:left w:val="single" w:color="auto" w:sz="4" w:space="0"/>
              <w:right w:val="single" w:color="auto" w:sz="4" w:space="0"/>
            </w:tcBorders>
            <w:noWrap w:val="0"/>
            <w:vAlign w:val="center"/>
          </w:tcPr>
          <w:p w14:paraId="5F0DC32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1758" w:type="dxa"/>
            <w:gridSpan w:val="5"/>
            <w:vMerge w:val="restart"/>
            <w:tcBorders>
              <w:top w:val="single" w:color="auto" w:sz="4" w:space="0"/>
              <w:left w:val="single" w:color="auto" w:sz="4" w:space="0"/>
              <w:right w:val="single" w:color="auto" w:sz="4" w:space="0"/>
            </w:tcBorders>
            <w:noWrap w:val="0"/>
            <w:vAlign w:val="center"/>
          </w:tcPr>
          <w:p w14:paraId="27F3902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continue"/>
            <w:tcBorders>
              <w:top w:val="single" w:color="auto" w:sz="4" w:space="0"/>
              <w:left w:val="single" w:color="auto" w:sz="4" w:space="0"/>
              <w:right w:val="single" w:color="auto" w:sz="4" w:space="0"/>
            </w:tcBorders>
            <w:noWrap w:val="0"/>
            <w:vAlign w:val="center"/>
          </w:tcPr>
          <w:p w14:paraId="5FC613EB"/>
        </w:tc>
        <w:tc>
          <w:tcPr>
            <w:tcW w:w="1938" w:type="dxa"/>
            <w:gridSpan w:val="8"/>
            <w:tcBorders>
              <w:top w:val="single" w:color="auto" w:sz="4" w:space="0"/>
              <w:left w:val="single" w:color="auto" w:sz="4" w:space="0"/>
              <w:right w:val="single" w:color="auto" w:sz="4" w:space="0"/>
            </w:tcBorders>
            <w:noWrap w:val="0"/>
            <w:vAlign w:val="center"/>
          </w:tcPr>
          <w:p w14:paraId="29D6DC9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2128" w:type="dxa"/>
            <w:gridSpan w:val="6"/>
            <w:noWrap w:val="0"/>
            <w:vAlign w:val="center"/>
          </w:tcPr>
          <w:p w14:paraId="4D708ED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1C3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097D357F"/>
        </w:tc>
        <w:tc>
          <w:tcPr>
            <w:tcW w:w="1217" w:type="dxa"/>
            <w:gridSpan w:val="6"/>
            <w:vMerge w:val="continue"/>
            <w:tcBorders>
              <w:top w:val="single" w:color="auto" w:sz="4" w:space="0"/>
              <w:left w:val="single" w:color="auto" w:sz="4" w:space="0"/>
              <w:right w:val="single" w:color="auto" w:sz="4" w:space="0"/>
            </w:tcBorders>
            <w:noWrap w:val="0"/>
            <w:vAlign w:val="center"/>
          </w:tcPr>
          <w:p w14:paraId="6796C97B"/>
        </w:tc>
        <w:tc>
          <w:tcPr>
            <w:tcW w:w="1758" w:type="dxa"/>
            <w:gridSpan w:val="5"/>
            <w:vMerge w:val="continue"/>
            <w:tcBorders>
              <w:top w:val="single" w:color="auto" w:sz="4" w:space="0"/>
              <w:left w:val="single" w:color="auto" w:sz="4" w:space="0"/>
              <w:right w:val="single" w:color="auto" w:sz="4" w:space="0"/>
            </w:tcBorders>
            <w:noWrap w:val="0"/>
            <w:vAlign w:val="center"/>
          </w:tcPr>
          <w:p w14:paraId="4EEA4985"/>
        </w:tc>
        <w:tc>
          <w:tcPr>
            <w:tcW w:w="503" w:type="dxa"/>
            <w:vMerge w:val="continue"/>
            <w:tcBorders>
              <w:top w:val="single" w:color="auto" w:sz="4" w:space="0"/>
              <w:left w:val="single" w:color="auto" w:sz="4" w:space="0"/>
              <w:right w:val="single" w:color="auto" w:sz="4" w:space="0"/>
            </w:tcBorders>
            <w:noWrap w:val="0"/>
            <w:vAlign w:val="center"/>
          </w:tcPr>
          <w:p w14:paraId="1252AC56"/>
        </w:tc>
        <w:tc>
          <w:tcPr>
            <w:tcW w:w="1938" w:type="dxa"/>
            <w:gridSpan w:val="8"/>
            <w:tcBorders>
              <w:top w:val="single" w:color="auto" w:sz="4" w:space="0"/>
              <w:left w:val="single" w:color="auto" w:sz="4" w:space="0"/>
              <w:right w:val="single" w:color="auto" w:sz="4" w:space="0"/>
            </w:tcBorders>
            <w:noWrap w:val="0"/>
            <w:vAlign w:val="center"/>
          </w:tcPr>
          <w:p w14:paraId="3BBC6A7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执业资格证号</w:t>
            </w:r>
          </w:p>
        </w:tc>
        <w:tc>
          <w:tcPr>
            <w:tcW w:w="2128" w:type="dxa"/>
            <w:gridSpan w:val="6"/>
            <w:noWrap w:val="0"/>
            <w:vAlign w:val="center"/>
          </w:tcPr>
          <w:p w14:paraId="21EB982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AF2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47" w:type="dxa"/>
            <w:gridSpan w:val="3"/>
            <w:vMerge w:val="restart"/>
            <w:noWrap w:val="0"/>
            <w:vAlign w:val="center"/>
          </w:tcPr>
          <w:p w14:paraId="5145FD8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设计</w:t>
            </w:r>
          </w:p>
          <w:p w14:paraId="008AE2B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w:t>
            </w:r>
          </w:p>
        </w:tc>
        <w:tc>
          <w:tcPr>
            <w:tcW w:w="1217" w:type="dxa"/>
            <w:gridSpan w:val="6"/>
            <w:vMerge w:val="restart"/>
            <w:tcBorders>
              <w:top w:val="single" w:color="auto" w:sz="4" w:space="0"/>
              <w:left w:val="single" w:color="auto" w:sz="4" w:space="0"/>
              <w:right w:val="single" w:color="auto" w:sz="4" w:space="0"/>
            </w:tcBorders>
            <w:noWrap w:val="0"/>
            <w:vAlign w:val="center"/>
          </w:tcPr>
          <w:p w14:paraId="42B5F5B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758" w:type="dxa"/>
            <w:gridSpan w:val="5"/>
            <w:vMerge w:val="restart"/>
            <w:tcBorders>
              <w:top w:val="single" w:color="auto" w:sz="4" w:space="0"/>
              <w:left w:val="single" w:color="auto" w:sz="4" w:space="0"/>
              <w:right w:val="single" w:color="auto" w:sz="4" w:space="0"/>
            </w:tcBorders>
            <w:noWrap w:val="0"/>
            <w:vAlign w:val="center"/>
          </w:tcPr>
          <w:p w14:paraId="4198390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restart"/>
            <w:tcBorders>
              <w:top w:val="single" w:color="auto" w:sz="4" w:space="0"/>
              <w:left w:val="single" w:color="auto" w:sz="4" w:space="0"/>
              <w:right w:val="single" w:color="auto" w:sz="4" w:space="0"/>
            </w:tcBorders>
            <w:noWrap w:val="0"/>
            <w:vAlign w:val="center"/>
          </w:tcPr>
          <w:p w14:paraId="249C04C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w:t>
            </w:r>
          </w:p>
          <w:p w14:paraId="6E420F6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负责人</w:t>
            </w:r>
          </w:p>
        </w:tc>
        <w:tc>
          <w:tcPr>
            <w:tcW w:w="1938" w:type="dxa"/>
            <w:gridSpan w:val="8"/>
            <w:tcBorders>
              <w:top w:val="single" w:color="auto" w:sz="4" w:space="0"/>
              <w:left w:val="single" w:color="auto" w:sz="4" w:space="0"/>
              <w:right w:val="single" w:color="auto" w:sz="4" w:space="0"/>
            </w:tcBorders>
            <w:noWrap w:val="0"/>
            <w:vAlign w:val="center"/>
          </w:tcPr>
          <w:p w14:paraId="3EA5B91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66F37F6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B77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47" w:type="dxa"/>
            <w:gridSpan w:val="3"/>
            <w:vMerge w:val="continue"/>
            <w:noWrap w:val="0"/>
            <w:vAlign w:val="center"/>
          </w:tcPr>
          <w:p w14:paraId="40AE80B3"/>
        </w:tc>
        <w:tc>
          <w:tcPr>
            <w:tcW w:w="1217" w:type="dxa"/>
            <w:gridSpan w:val="6"/>
            <w:vMerge w:val="continue"/>
            <w:tcBorders>
              <w:top w:val="single" w:color="auto" w:sz="4" w:space="0"/>
              <w:left w:val="single" w:color="auto" w:sz="4" w:space="0"/>
              <w:right w:val="single" w:color="auto" w:sz="4" w:space="0"/>
            </w:tcBorders>
            <w:noWrap w:val="0"/>
            <w:vAlign w:val="center"/>
          </w:tcPr>
          <w:p w14:paraId="4CACC2AE"/>
        </w:tc>
        <w:tc>
          <w:tcPr>
            <w:tcW w:w="1758" w:type="dxa"/>
            <w:gridSpan w:val="5"/>
            <w:vMerge w:val="continue"/>
            <w:tcBorders>
              <w:top w:val="single" w:color="auto" w:sz="4" w:space="0"/>
              <w:left w:val="single" w:color="auto" w:sz="4" w:space="0"/>
              <w:right w:val="single" w:color="auto" w:sz="4" w:space="0"/>
            </w:tcBorders>
            <w:noWrap w:val="0"/>
            <w:vAlign w:val="center"/>
          </w:tcPr>
          <w:p w14:paraId="72C58A1B"/>
        </w:tc>
        <w:tc>
          <w:tcPr>
            <w:tcW w:w="503" w:type="dxa"/>
            <w:vMerge w:val="continue"/>
            <w:tcBorders>
              <w:top w:val="single" w:color="auto" w:sz="4" w:space="0"/>
              <w:left w:val="single" w:color="auto" w:sz="4" w:space="0"/>
              <w:right w:val="single" w:color="auto" w:sz="4" w:space="0"/>
            </w:tcBorders>
            <w:noWrap w:val="0"/>
            <w:vAlign w:val="center"/>
          </w:tcPr>
          <w:p w14:paraId="30ABA501"/>
        </w:tc>
        <w:tc>
          <w:tcPr>
            <w:tcW w:w="1938" w:type="dxa"/>
            <w:gridSpan w:val="8"/>
            <w:tcBorders>
              <w:top w:val="single" w:color="auto" w:sz="4" w:space="0"/>
              <w:left w:val="single" w:color="auto" w:sz="4" w:space="0"/>
              <w:right w:val="single" w:color="auto" w:sz="4" w:space="0"/>
            </w:tcBorders>
            <w:noWrap w:val="0"/>
            <w:vAlign w:val="center"/>
          </w:tcPr>
          <w:p w14:paraId="7EBB680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7AD5060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4F2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47" w:type="dxa"/>
            <w:gridSpan w:val="3"/>
            <w:vMerge w:val="continue"/>
            <w:noWrap w:val="0"/>
            <w:vAlign w:val="center"/>
          </w:tcPr>
          <w:p w14:paraId="17BDD7F0"/>
        </w:tc>
        <w:tc>
          <w:tcPr>
            <w:tcW w:w="1217" w:type="dxa"/>
            <w:gridSpan w:val="6"/>
            <w:vMerge w:val="restart"/>
            <w:tcBorders>
              <w:top w:val="single" w:color="auto" w:sz="4" w:space="0"/>
              <w:left w:val="single" w:color="auto" w:sz="4" w:space="0"/>
              <w:right w:val="single" w:color="auto" w:sz="4" w:space="0"/>
            </w:tcBorders>
            <w:noWrap w:val="0"/>
            <w:vAlign w:val="center"/>
          </w:tcPr>
          <w:p w14:paraId="73A7F7B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1758" w:type="dxa"/>
            <w:gridSpan w:val="5"/>
            <w:vMerge w:val="restart"/>
            <w:tcBorders>
              <w:top w:val="single" w:color="auto" w:sz="4" w:space="0"/>
              <w:left w:val="single" w:color="auto" w:sz="4" w:space="0"/>
              <w:right w:val="single" w:color="auto" w:sz="4" w:space="0"/>
            </w:tcBorders>
            <w:noWrap w:val="0"/>
            <w:vAlign w:val="center"/>
          </w:tcPr>
          <w:p w14:paraId="139544B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continue"/>
            <w:tcBorders>
              <w:top w:val="single" w:color="auto" w:sz="4" w:space="0"/>
              <w:left w:val="single" w:color="auto" w:sz="4" w:space="0"/>
              <w:right w:val="single" w:color="auto" w:sz="4" w:space="0"/>
            </w:tcBorders>
            <w:noWrap w:val="0"/>
            <w:vAlign w:val="center"/>
          </w:tcPr>
          <w:p w14:paraId="5B46A6FA"/>
        </w:tc>
        <w:tc>
          <w:tcPr>
            <w:tcW w:w="1938" w:type="dxa"/>
            <w:gridSpan w:val="8"/>
            <w:tcBorders>
              <w:top w:val="single" w:color="auto" w:sz="4" w:space="0"/>
              <w:left w:val="single" w:color="auto" w:sz="4" w:space="0"/>
              <w:right w:val="single" w:color="auto" w:sz="4" w:space="0"/>
            </w:tcBorders>
            <w:noWrap w:val="0"/>
            <w:vAlign w:val="center"/>
          </w:tcPr>
          <w:p w14:paraId="1F3C5EC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2128" w:type="dxa"/>
            <w:gridSpan w:val="6"/>
            <w:noWrap w:val="0"/>
            <w:vAlign w:val="center"/>
          </w:tcPr>
          <w:p w14:paraId="19E370C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02D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47" w:type="dxa"/>
            <w:gridSpan w:val="3"/>
            <w:vMerge w:val="continue"/>
            <w:noWrap w:val="0"/>
            <w:vAlign w:val="center"/>
          </w:tcPr>
          <w:p w14:paraId="3A406FAE"/>
        </w:tc>
        <w:tc>
          <w:tcPr>
            <w:tcW w:w="1217" w:type="dxa"/>
            <w:gridSpan w:val="6"/>
            <w:vMerge w:val="continue"/>
            <w:tcBorders>
              <w:top w:val="single" w:color="auto" w:sz="4" w:space="0"/>
              <w:left w:val="single" w:color="auto" w:sz="4" w:space="0"/>
              <w:right w:val="single" w:color="auto" w:sz="4" w:space="0"/>
            </w:tcBorders>
            <w:noWrap w:val="0"/>
            <w:vAlign w:val="center"/>
          </w:tcPr>
          <w:p w14:paraId="4AC86B11"/>
        </w:tc>
        <w:tc>
          <w:tcPr>
            <w:tcW w:w="1758" w:type="dxa"/>
            <w:gridSpan w:val="5"/>
            <w:vMerge w:val="continue"/>
            <w:tcBorders>
              <w:top w:val="single" w:color="auto" w:sz="4" w:space="0"/>
              <w:left w:val="single" w:color="auto" w:sz="4" w:space="0"/>
              <w:right w:val="single" w:color="auto" w:sz="4" w:space="0"/>
            </w:tcBorders>
            <w:noWrap w:val="0"/>
            <w:vAlign w:val="center"/>
          </w:tcPr>
          <w:p w14:paraId="5266E3FB"/>
        </w:tc>
        <w:tc>
          <w:tcPr>
            <w:tcW w:w="503" w:type="dxa"/>
            <w:vMerge w:val="continue"/>
            <w:tcBorders>
              <w:top w:val="single" w:color="auto" w:sz="4" w:space="0"/>
              <w:left w:val="single" w:color="auto" w:sz="4" w:space="0"/>
              <w:right w:val="single" w:color="auto" w:sz="4" w:space="0"/>
            </w:tcBorders>
            <w:noWrap w:val="0"/>
            <w:vAlign w:val="center"/>
          </w:tcPr>
          <w:p w14:paraId="7948A29A"/>
        </w:tc>
        <w:tc>
          <w:tcPr>
            <w:tcW w:w="1938" w:type="dxa"/>
            <w:gridSpan w:val="8"/>
            <w:tcBorders>
              <w:top w:val="single" w:color="auto" w:sz="4" w:space="0"/>
              <w:left w:val="single" w:color="auto" w:sz="4" w:space="0"/>
              <w:right w:val="single" w:color="auto" w:sz="4" w:space="0"/>
            </w:tcBorders>
            <w:noWrap w:val="0"/>
            <w:vAlign w:val="center"/>
          </w:tcPr>
          <w:p w14:paraId="0D859D0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执业资格证号</w:t>
            </w:r>
          </w:p>
        </w:tc>
        <w:tc>
          <w:tcPr>
            <w:tcW w:w="2128" w:type="dxa"/>
            <w:gridSpan w:val="6"/>
            <w:noWrap w:val="0"/>
            <w:vAlign w:val="center"/>
          </w:tcPr>
          <w:p w14:paraId="2BDB4D4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447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restart"/>
            <w:noWrap w:val="0"/>
            <w:vAlign w:val="center"/>
          </w:tcPr>
          <w:p w14:paraId="164CD7E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施工单位（含总包、专业承包）</w:t>
            </w:r>
          </w:p>
        </w:tc>
        <w:tc>
          <w:tcPr>
            <w:tcW w:w="1217" w:type="dxa"/>
            <w:gridSpan w:val="6"/>
            <w:vMerge w:val="restart"/>
            <w:tcBorders>
              <w:top w:val="single" w:color="auto" w:sz="4" w:space="0"/>
              <w:left w:val="single" w:color="auto" w:sz="4" w:space="0"/>
              <w:right w:val="single" w:color="auto" w:sz="4" w:space="0"/>
            </w:tcBorders>
            <w:noWrap w:val="0"/>
            <w:vAlign w:val="center"/>
          </w:tcPr>
          <w:p w14:paraId="36C2256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758" w:type="dxa"/>
            <w:gridSpan w:val="5"/>
            <w:vMerge w:val="restart"/>
            <w:tcBorders>
              <w:top w:val="single" w:color="auto" w:sz="4" w:space="0"/>
              <w:left w:val="single" w:color="auto" w:sz="4" w:space="0"/>
              <w:right w:val="single" w:color="auto" w:sz="4" w:space="0"/>
            </w:tcBorders>
            <w:noWrap w:val="0"/>
            <w:vAlign w:val="center"/>
          </w:tcPr>
          <w:p w14:paraId="37D0DEA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restart"/>
            <w:tcBorders>
              <w:top w:val="single" w:color="auto" w:sz="4" w:space="0"/>
              <w:left w:val="single" w:color="auto" w:sz="4" w:space="0"/>
              <w:right w:val="single" w:color="auto" w:sz="4" w:space="0"/>
            </w:tcBorders>
            <w:noWrap w:val="0"/>
            <w:vAlign w:val="center"/>
          </w:tcPr>
          <w:p w14:paraId="12257DA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w:t>
            </w:r>
          </w:p>
          <w:p w14:paraId="38AEE4B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负责人</w:t>
            </w:r>
          </w:p>
        </w:tc>
        <w:tc>
          <w:tcPr>
            <w:tcW w:w="1938" w:type="dxa"/>
            <w:gridSpan w:val="8"/>
            <w:tcBorders>
              <w:top w:val="single" w:color="auto" w:sz="4" w:space="0"/>
              <w:left w:val="single" w:color="auto" w:sz="4" w:space="0"/>
              <w:right w:val="single" w:color="auto" w:sz="4" w:space="0"/>
            </w:tcBorders>
            <w:noWrap w:val="0"/>
            <w:vAlign w:val="center"/>
          </w:tcPr>
          <w:p w14:paraId="2124A1A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5675F0B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EB4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42C3CD2C"/>
        </w:tc>
        <w:tc>
          <w:tcPr>
            <w:tcW w:w="1217" w:type="dxa"/>
            <w:gridSpan w:val="6"/>
            <w:vMerge w:val="continue"/>
            <w:tcBorders>
              <w:top w:val="single" w:color="auto" w:sz="4" w:space="0"/>
              <w:left w:val="single" w:color="auto" w:sz="4" w:space="0"/>
              <w:right w:val="single" w:color="auto" w:sz="4" w:space="0"/>
            </w:tcBorders>
            <w:noWrap w:val="0"/>
            <w:vAlign w:val="center"/>
          </w:tcPr>
          <w:p w14:paraId="7E89432F"/>
        </w:tc>
        <w:tc>
          <w:tcPr>
            <w:tcW w:w="1758" w:type="dxa"/>
            <w:gridSpan w:val="5"/>
            <w:vMerge w:val="continue"/>
            <w:tcBorders>
              <w:top w:val="single" w:color="auto" w:sz="4" w:space="0"/>
              <w:left w:val="single" w:color="auto" w:sz="4" w:space="0"/>
              <w:right w:val="single" w:color="auto" w:sz="4" w:space="0"/>
            </w:tcBorders>
            <w:noWrap w:val="0"/>
            <w:vAlign w:val="center"/>
          </w:tcPr>
          <w:p w14:paraId="7A7E0FA1"/>
        </w:tc>
        <w:tc>
          <w:tcPr>
            <w:tcW w:w="503" w:type="dxa"/>
            <w:vMerge w:val="continue"/>
            <w:tcBorders>
              <w:top w:val="single" w:color="auto" w:sz="4" w:space="0"/>
              <w:left w:val="single" w:color="auto" w:sz="4" w:space="0"/>
              <w:right w:val="single" w:color="auto" w:sz="4" w:space="0"/>
            </w:tcBorders>
            <w:noWrap w:val="0"/>
            <w:vAlign w:val="center"/>
          </w:tcPr>
          <w:p w14:paraId="41C3F121"/>
        </w:tc>
        <w:tc>
          <w:tcPr>
            <w:tcW w:w="1938" w:type="dxa"/>
            <w:gridSpan w:val="8"/>
            <w:tcBorders>
              <w:top w:val="single" w:color="auto" w:sz="4" w:space="0"/>
              <w:left w:val="single" w:color="auto" w:sz="4" w:space="0"/>
              <w:right w:val="single" w:color="auto" w:sz="4" w:space="0"/>
            </w:tcBorders>
            <w:noWrap w:val="0"/>
            <w:vAlign w:val="center"/>
          </w:tcPr>
          <w:p w14:paraId="32390FC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6C49466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759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70C9BD6C"/>
        </w:tc>
        <w:tc>
          <w:tcPr>
            <w:tcW w:w="1217" w:type="dxa"/>
            <w:gridSpan w:val="6"/>
            <w:vMerge w:val="restart"/>
            <w:tcBorders>
              <w:top w:val="single" w:color="auto" w:sz="4" w:space="0"/>
              <w:left w:val="single" w:color="auto" w:sz="4" w:space="0"/>
              <w:right w:val="single" w:color="auto" w:sz="4" w:space="0"/>
            </w:tcBorders>
            <w:noWrap w:val="0"/>
            <w:vAlign w:val="center"/>
          </w:tcPr>
          <w:p w14:paraId="2D4D513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1758" w:type="dxa"/>
            <w:gridSpan w:val="5"/>
            <w:vMerge w:val="restart"/>
            <w:tcBorders>
              <w:top w:val="single" w:color="auto" w:sz="4" w:space="0"/>
              <w:left w:val="single" w:color="auto" w:sz="4" w:space="0"/>
              <w:right w:val="single" w:color="auto" w:sz="4" w:space="0"/>
            </w:tcBorders>
            <w:noWrap w:val="0"/>
            <w:vAlign w:val="center"/>
          </w:tcPr>
          <w:p w14:paraId="5A3707D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continue"/>
            <w:tcBorders>
              <w:top w:val="single" w:color="auto" w:sz="4" w:space="0"/>
              <w:left w:val="single" w:color="auto" w:sz="4" w:space="0"/>
              <w:right w:val="single" w:color="auto" w:sz="4" w:space="0"/>
            </w:tcBorders>
            <w:noWrap w:val="0"/>
            <w:vAlign w:val="center"/>
          </w:tcPr>
          <w:p w14:paraId="46CBE33A"/>
        </w:tc>
        <w:tc>
          <w:tcPr>
            <w:tcW w:w="1938" w:type="dxa"/>
            <w:gridSpan w:val="8"/>
            <w:tcBorders>
              <w:top w:val="single" w:color="auto" w:sz="4" w:space="0"/>
              <w:left w:val="single" w:color="auto" w:sz="4" w:space="0"/>
              <w:right w:val="single" w:color="auto" w:sz="4" w:space="0"/>
            </w:tcBorders>
            <w:noWrap w:val="0"/>
            <w:vAlign w:val="center"/>
          </w:tcPr>
          <w:p w14:paraId="55A142F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2128" w:type="dxa"/>
            <w:gridSpan w:val="6"/>
            <w:noWrap w:val="0"/>
            <w:vAlign w:val="center"/>
          </w:tcPr>
          <w:p w14:paraId="61DBF41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BB1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7" w:type="dxa"/>
            <w:gridSpan w:val="3"/>
            <w:vMerge w:val="continue"/>
            <w:noWrap w:val="0"/>
            <w:vAlign w:val="center"/>
          </w:tcPr>
          <w:p w14:paraId="12FEDFE8"/>
        </w:tc>
        <w:tc>
          <w:tcPr>
            <w:tcW w:w="1217" w:type="dxa"/>
            <w:gridSpan w:val="6"/>
            <w:vMerge w:val="continue"/>
            <w:tcBorders>
              <w:top w:val="single" w:color="auto" w:sz="4" w:space="0"/>
              <w:left w:val="single" w:color="auto" w:sz="4" w:space="0"/>
              <w:right w:val="single" w:color="auto" w:sz="4" w:space="0"/>
            </w:tcBorders>
            <w:noWrap w:val="0"/>
            <w:vAlign w:val="center"/>
          </w:tcPr>
          <w:p w14:paraId="4B40F162"/>
        </w:tc>
        <w:tc>
          <w:tcPr>
            <w:tcW w:w="1758" w:type="dxa"/>
            <w:gridSpan w:val="5"/>
            <w:vMerge w:val="continue"/>
            <w:tcBorders>
              <w:top w:val="single" w:color="auto" w:sz="4" w:space="0"/>
              <w:left w:val="single" w:color="auto" w:sz="4" w:space="0"/>
              <w:right w:val="single" w:color="auto" w:sz="4" w:space="0"/>
            </w:tcBorders>
            <w:noWrap w:val="0"/>
            <w:vAlign w:val="center"/>
          </w:tcPr>
          <w:p w14:paraId="57BA1892"/>
        </w:tc>
        <w:tc>
          <w:tcPr>
            <w:tcW w:w="503" w:type="dxa"/>
            <w:vMerge w:val="continue"/>
            <w:tcBorders>
              <w:top w:val="single" w:color="auto" w:sz="4" w:space="0"/>
              <w:left w:val="single" w:color="auto" w:sz="4" w:space="0"/>
              <w:right w:val="single" w:color="auto" w:sz="4" w:space="0"/>
            </w:tcBorders>
            <w:noWrap w:val="0"/>
            <w:vAlign w:val="center"/>
          </w:tcPr>
          <w:p w14:paraId="097D231A"/>
        </w:tc>
        <w:tc>
          <w:tcPr>
            <w:tcW w:w="1938" w:type="dxa"/>
            <w:gridSpan w:val="8"/>
            <w:tcBorders>
              <w:top w:val="single" w:color="auto" w:sz="4" w:space="0"/>
              <w:left w:val="single" w:color="auto" w:sz="4" w:space="0"/>
              <w:right w:val="single" w:color="auto" w:sz="4" w:space="0"/>
            </w:tcBorders>
            <w:noWrap w:val="0"/>
            <w:vAlign w:val="center"/>
          </w:tcPr>
          <w:p w14:paraId="4DB874D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执业资格证号</w:t>
            </w:r>
          </w:p>
        </w:tc>
        <w:tc>
          <w:tcPr>
            <w:tcW w:w="2128" w:type="dxa"/>
            <w:gridSpan w:val="6"/>
            <w:noWrap w:val="0"/>
            <w:vAlign w:val="center"/>
          </w:tcPr>
          <w:p w14:paraId="1EC3DE6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2A5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7" w:type="dxa"/>
            <w:gridSpan w:val="3"/>
            <w:vMerge w:val="continue"/>
            <w:noWrap w:val="0"/>
            <w:vAlign w:val="center"/>
          </w:tcPr>
          <w:p w14:paraId="744A8EB6"/>
        </w:tc>
        <w:tc>
          <w:tcPr>
            <w:tcW w:w="1217" w:type="dxa"/>
            <w:gridSpan w:val="6"/>
            <w:vMerge w:val="continue"/>
            <w:tcBorders>
              <w:top w:val="single" w:color="auto" w:sz="4" w:space="0"/>
              <w:left w:val="single" w:color="auto" w:sz="4" w:space="0"/>
              <w:right w:val="single" w:color="auto" w:sz="4" w:space="0"/>
            </w:tcBorders>
            <w:noWrap w:val="0"/>
            <w:vAlign w:val="center"/>
          </w:tcPr>
          <w:p w14:paraId="4DDC3396"/>
        </w:tc>
        <w:tc>
          <w:tcPr>
            <w:tcW w:w="1758" w:type="dxa"/>
            <w:gridSpan w:val="5"/>
            <w:vMerge w:val="continue"/>
            <w:tcBorders>
              <w:top w:val="single" w:color="auto" w:sz="4" w:space="0"/>
              <w:left w:val="single" w:color="auto" w:sz="4" w:space="0"/>
              <w:right w:val="single" w:color="auto" w:sz="4" w:space="0"/>
            </w:tcBorders>
            <w:noWrap w:val="0"/>
            <w:vAlign w:val="center"/>
          </w:tcPr>
          <w:p w14:paraId="24668B63"/>
        </w:tc>
        <w:tc>
          <w:tcPr>
            <w:tcW w:w="503" w:type="dxa"/>
            <w:vMerge w:val="continue"/>
            <w:tcBorders>
              <w:top w:val="single" w:color="auto" w:sz="4" w:space="0"/>
              <w:left w:val="single" w:color="auto" w:sz="4" w:space="0"/>
              <w:right w:val="single" w:color="auto" w:sz="4" w:space="0"/>
            </w:tcBorders>
            <w:noWrap w:val="0"/>
            <w:vAlign w:val="center"/>
          </w:tcPr>
          <w:p w14:paraId="184EEB65"/>
        </w:tc>
        <w:tc>
          <w:tcPr>
            <w:tcW w:w="1938" w:type="dxa"/>
            <w:gridSpan w:val="8"/>
            <w:tcBorders>
              <w:top w:val="single" w:color="auto" w:sz="4" w:space="0"/>
              <w:left w:val="single" w:color="auto" w:sz="4" w:space="0"/>
              <w:right w:val="single" w:color="auto" w:sz="4" w:space="0"/>
            </w:tcBorders>
            <w:noWrap w:val="0"/>
            <w:vAlign w:val="center"/>
          </w:tcPr>
          <w:p w14:paraId="61EBC9D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安全生产考核</w:t>
            </w:r>
          </w:p>
          <w:p w14:paraId="4136138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合格证号</w:t>
            </w:r>
          </w:p>
        </w:tc>
        <w:tc>
          <w:tcPr>
            <w:tcW w:w="2128" w:type="dxa"/>
            <w:gridSpan w:val="6"/>
            <w:noWrap w:val="0"/>
            <w:vAlign w:val="center"/>
          </w:tcPr>
          <w:p w14:paraId="4F3CAC9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EB9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restart"/>
            <w:noWrap w:val="0"/>
            <w:vAlign w:val="center"/>
          </w:tcPr>
          <w:p w14:paraId="551B5C2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监理</w:t>
            </w:r>
          </w:p>
          <w:p w14:paraId="5412AEA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w:t>
            </w:r>
          </w:p>
        </w:tc>
        <w:tc>
          <w:tcPr>
            <w:tcW w:w="1217" w:type="dxa"/>
            <w:gridSpan w:val="6"/>
            <w:vMerge w:val="restart"/>
            <w:tcBorders>
              <w:top w:val="single" w:color="auto" w:sz="4" w:space="0"/>
              <w:left w:val="single" w:color="auto" w:sz="4" w:space="0"/>
              <w:right w:val="single" w:color="auto" w:sz="4" w:space="0"/>
            </w:tcBorders>
            <w:noWrap w:val="0"/>
            <w:vAlign w:val="center"/>
          </w:tcPr>
          <w:p w14:paraId="3637D0D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758" w:type="dxa"/>
            <w:gridSpan w:val="5"/>
            <w:vMerge w:val="restart"/>
            <w:tcBorders>
              <w:top w:val="single" w:color="auto" w:sz="4" w:space="0"/>
              <w:left w:val="single" w:color="auto" w:sz="4" w:space="0"/>
              <w:right w:val="single" w:color="auto" w:sz="4" w:space="0"/>
            </w:tcBorders>
            <w:noWrap w:val="0"/>
            <w:vAlign w:val="center"/>
          </w:tcPr>
          <w:p w14:paraId="08E4C69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restart"/>
            <w:tcBorders>
              <w:top w:val="single" w:color="auto" w:sz="4" w:space="0"/>
              <w:left w:val="single" w:color="auto" w:sz="4" w:space="0"/>
              <w:right w:val="single" w:color="auto" w:sz="4" w:space="0"/>
            </w:tcBorders>
            <w:noWrap w:val="0"/>
            <w:vAlign w:val="center"/>
          </w:tcPr>
          <w:p w14:paraId="7BA0061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总监理工程师</w:t>
            </w:r>
          </w:p>
        </w:tc>
        <w:tc>
          <w:tcPr>
            <w:tcW w:w="1938" w:type="dxa"/>
            <w:gridSpan w:val="8"/>
            <w:tcBorders>
              <w:top w:val="single" w:color="auto" w:sz="4" w:space="0"/>
              <w:left w:val="single" w:color="auto" w:sz="4" w:space="0"/>
              <w:right w:val="single" w:color="auto" w:sz="4" w:space="0"/>
            </w:tcBorders>
            <w:noWrap w:val="0"/>
            <w:vAlign w:val="center"/>
          </w:tcPr>
          <w:p w14:paraId="33E9F19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6F98F17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444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5D3B2D12"/>
        </w:tc>
        <w:tc>
          <w:tcPr>
            <w:tcW w:w="1217" w:type="dxa"/>
            <w:gridSpan w:val="6"/>
            <w:vMerge w:val="continue"/>
            <w:tcBorders>
              <w:top w:val="single" w:color="auto" w:sz="4" w:space="0"/>
              <w:left w:val="single" w:color="auto" w:sz="4" w:space="0"/>
              <w:right w:val="single" w:color="auto" w:sz="4" w:space="0"/>
            </w:tcBorders>
            <w:noWrap w:val="0"/>
            <w:vAlign w:val="center"/>
          </w:tcPr>
          <w:p w14:paraId="79A1A056"/>
        </w:tc>
        <w:tc>
          <w:tcPr>
            <w:tcW w:w="1758" w:type="dxa"/>
            <w:gridSpan w:val="5"/>
            <w:vMerge w:val="continue"/>
            <w:tcBorders>
              <w:top w:val="single" w:color="auto" w:sz="4" w:space="0"/>
              <w:left w:val="single" w:color="auto" w:sz="4" w:space="0"/>
              <w:right w:val="single" w:color="auto" w:sz="4" w:space="0"/>
            </w:tcBorders>
            <w:noWrap w:val="0"/>
            <w:vAlign w:val="center"/>
          </w:tcPr>
          <w:p w14:paraId="1D1FF144"/>
        </w:tc>
        <w:tc>
          <w:tcPr>
            <w:tcW w:w="503" w:type="dxa"/>
            <w:vMerge w:val="continue"/>
            <w:tcBorders>
              <w:top w:val="single" w:color="auto" w:sz="4" w:space="0"/>
              <w:left w:val="single" w:color="auto" w:sz="4" w:space="0"/>
              <w:right w:val="single" w:color="auto" w:sz="4" w:space="0"/>
            </w:tcBorders>
            <w:noWrap w:val="0"/>
            <w:vAlign w:val="center"/>
          </w:tcPr>
          <w:p w14:paraId="04D26EC4"/>
        </w:tc>
        <w:tc>
          <w:tcPr>
            <w:tcW w:w="1938" w:type="dxa"/>
            <w:gridSpan w:val="8"/>
            <w:tcBorders>
              <w:top w:val="single" w:color="auto" w:sz="4" w:space="0"/>
              <w:left w:val="single" w:color="auto" w:sz="4" w:space="0"/>
              <w:right w:val="single" w:color="auto" w:sz="4" w:space="0"/>
            </w:tcBorders>
            <w:noWrap w:val="0"/>
            <w:vAlign w:val="center"/>
          </w:tcPr>
          <w:p w14:paraId="6F810DD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6AA90EA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1A6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35D5DAF3"/>
        </w:tc>
        <w:tc>
          <w:tcPr>
            <w:tcW w:w="1217" w:type="dxa"/>
            <w:gridSpan w:val="6"/>
            <w:vMerge w:val="restart"/>
            <w:tcBorders>
              <w:top w:val="single" w:color="auto" w:sz="4" w:space="0"/>
              <w:left w:val="single" w:color="auto" w:sz="4" w:space="0"/>
              <w:right w:val="single" w:color="auto" w:sz="4" w:space="0"/>
            </w:tcBorders>
            <w:noWrap w:val="0"/>
            <w:vAlign w:val="center"/>
          </w:tcPr>
          <w:p w14:paraId="49A1A7F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1758" w:type="dxa"/>
            <w:gridSpan w:val="5"/>
            <w:vMerge w:val="restart"/>
            <w:tcBorders>
              <w:top w:val="single" w:color="auto" w:sz="4" w:space="0"/>
              <w:left w:val="single" w:color="auto" w:sz="4" w:space="0"/>
              <w:right w:val="single" w:color="auto" w:sz="4" w:space="0"/>
            </w:tcBorders>
            <w:noWrap w:val="0"/>
            <w:vAlign w:val="center"/>
          </w:tcPr>
          <w:p w14:paraId="4575DB7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continue"/>
            <w:tcBorders>
              <w:top w:val="single" w:color="auto" w:sz="4" w:space="0"/>
              <w:left w:val="single" w:color="auto" w:sz="4" w:space="0"/>
              <w:right w:val="single" w:color="auto" w:sz="4" w:space="0"/>
            </w:tcBorders>
            <w:noWrap w:val="0"/>
            <w:vAlign w:val="center"/>
          </w:tcPr>
          <w:p w14:paraId="059D62F3"/>
        </w:tc>
        <w:tc>
          <w:tcPr>
            <w:tcW w:w="1938" w:type="dxa"/>
            <w:gridSpan w:val="8"/>
            <w:tcBorders>
              <w:top w:val="single" w:color="auto" w:sz="4" w:space="0"/>
              <w:left w:val="single" w:color="auto" w:sz="4" w:space="0"/>
              <w:right w:val="single" w:color="auto" w:sz="4" w:space="0"/>
            </w:tcBorders>
            <w:noWrap w:val="0"/>
            <w:vAlign w:val="center"/>
          </w:tcPr>
          <w:p w14:paraId="269362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2128" w:type="dxa"/>
            <w:gridSpan w:val="6"/>
            <w:noWrap w:val="0"/>
            <w:vAlign w:val="center"/>
          </w:tcPr>
          <w:p w14:paraId="5976918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B75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32DB7DE3"/>
        </w:tc>
        <w:tc>
          <w:tcPr>
            <w:tcW w:w="1217" w:type="dxa"/>
            <w:gridSpan w:val="6"/>
            <w:vMerge w:val="continue"/>
            <w:tcBorders>
              <w:top w:val="single" w:color="auto" w:sz="4" w:space="0"/>
              <w:left w:val="single" w:color="auto" w:sz="4" w:space="0"/>
              <w:right w:val="single" w:color="auto" w:sz="4" w:space="0"/>
            </w:tcBorders>
            <w:noWrap w:val="0"/>
            <w:vAlign w:val="center"/>
          </w:tcPr>
          <w:p w14:paraId="58D78381"/>
        </w:tc>
        <w:tc>
          <w:tcPr>
            <w:tcW w:w="1758" w:type="dxa"/>
            <w:gridSpan w:val="5"/>
            <w:vMerge w:val="continue"/>
            <w:tcBorders>
              <w:top w:val="single" w:color="auto" w:sz="4" w:space="0"/>
              <w:left w:val="single" w:color="auto" w:sz="4" w:space="0"/>
              <w:right w:val="single" w:color="auto" w:sz="4" w:space="0"/>
            </w:tcBorders>
            <w:noWrap w:val="0"/>
            <w:vAlign w:val="center"/>
          </w:tcPr>
          <w:p w14:paraId="06DD1F12"/>
        </w:tc>
        <w:tc>
          <w:tcPr>
            <w:tcW w:w="503" w:type="dxa"/>
            <w:vMerge w:val="continue"/>
            <w:tcBorders>
              <w:top w:val="single" w:color="auto" w:sz="4" w:space="0"/>
              <w:left w:val="single" w:color="auto" w:sz="4" w:space="0"/>
              <w:right w:val="single" w:color="auto" w:sz="4" w:space="0"/>
            </w:tcBorders>
            <w:noWrap w:val="0"/>
            <w:vAlign w:val="center"/>
          </w:tcPr>
          <w:p w14:paraId="640280C1"/>
        </w:tc>
        <w:tc>
          <w:tcPr>
            <w:tcW w:w="1938" w:type="dxa"/>
            <w:gridSpan w:val="8"/>
            <w:tcBorders>
              <w:top w:val="single" w:color="auto" w:sz="4" w:space="0"/>
              <w:left w:val="single" w:color="auto" w:sz="4" w:space="0"/>
              <w:right w:val="single" w:color="auto" w:sz="4" w:space="0"/>
            </w:tcBorders>
            <w:noWrap w:val="0"/>
            <w:vAlign w:val="center"/>
          </w:tcPr>
          <w:p w14:paraId="20A7CD6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执业资格证号</w:t>
            </w:r>
          </w:p>
        </w:tc>
        <w:tc>
          <w:tcPr>
            <w:tcW w:w="2128" w:type="dxa"/>
            <w:gridSpan w:val="6"/>
            <w:noWrap w:val="0"/>
            <w:vAlign w:val="center"/>
          </w:tcPr>
          <w:p w14:paraId="4684D61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5C8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restart"/>
            <w:noWrap w:val="0"/>
            <w:vAlign w:val="center"/>
          </w:tcPr>
          <w:p w14:paraId="2FD68F5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□工程总承包单位</w:t>
            </w:r>
          </w:p>
        </w:tc>
        <w:tc>
          <w:tcPr>
            <w:tcW w:w="1217" w:type="dxa"/>
            <w:gridSpan w:val="6"/>
            <w:vMerge w:val="restart"/>
            <w:tcBorders>
              <w:top w:val="single" w:color="auto" w:sz="4" w:space="0"/>
              <w:left w:val="single" w:color="auto" w:sz="4" w:space="0"/>
              <w:right w:val="single" w:color="auto" w:sz="4" w:space="0"/>
            </w:tcBorders>
            <w:noWrap w:val="0"/>
            <w:vAlign w:val="center"/>
          </w:tcPr>
          <w:p w14:paraId="1407441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758" w:type="dxa"/>
            <w:gridSpan w:val="5"/>
            <w:vMerge w:val="restart"/>
            <w:tcBorders>
              <w:top w:val="single" w:color="auto" w:sz="4" w:space="0"/>
              <w:left w:val="single" w:color="auto" w:sz="4" w:space="0"/>
              <w:right w:val="single" w:color="auto" w:sz="4" w:space="0"/>
            </w:tcBorders>
            <w:noWrap w:val="0"/>
            <w:vAlign w:val="center"/>
          </w:tcPr>
          <w:p w14:paraId="015E5B7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restart"/>
            <w:tcBorders>
              <w:top w:val="single" w:color="auto" w:sz="4" w:space="0"/>
              <w:left w:val="single" w:color="auto" w:sz="4" w:space="0"/>
              <w:right w:val="single" w:color="auto" w:sz="4" w:space="0"/>
            </w:tcBorders>
            <w:noWrap w:val="0"/>
            <w:vAlign w:val="center"/>
          </w:tcPr>
          <w:p w14:paraId="6C803B4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w:t>
            </w:r>
          </w:p>
          <w:p w14:paraId="44CA277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w:t>
            </w:r>
          </w:p>
          <w:p w14:paraId="3AEA1A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经理</w:t>
            </w:r>
          </w:p>
        </w:tc>
        <w:tc>
          <w:tcPr>
            <w:tcW w:w="1938" w:type="dxa"/>
            <w:gridSpan w:val="8"/>
            <w:tcBorders>
              <w:top w:val="single" w:color="auto" w:sz="4" w:space="0"/>
              <w:left w:val="single" w:color="auto" w:sz="4" w:space="0"/>
              <w:right w:val="single" w:color="auto" w:sz="4" w:space="0"/>
            </w:tcBorders>
            <w:noWrap w:val="0"/>
            <w:vAlign w:val="center"/>
          </w:tcPr>
          <w:p w14:paraId="3E72DED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137F934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096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74A957ED"/>
        </w:tc>
        <w:tc>
          <w:tcPr>
            <w:tcW w:w="1217" w:type="dxa"/>
            <w:gridSpan w:val="6"/>
            <w:vMerge w:val="continue"/>
            <w:tcBorders>
              <w:top w:val="single" w:color="auto" w:sz="4" w:space="0"/>
              <w:left w:val="single" w:color="auto" w:sz="4" w:space="0"/>
              <w:right w:val="single" w:color="auto" w:sz="4" w:space="0"/>
            </w:tcBorders>
            <w:noWrap w:val="0"/>
            <w:vAlign w:val="center"/>
          </w:tcPr>
          <w:p w14:paraId="33331594"/>
        </w:tc>
        <w:tc>
          <w:tcPr>
            <w:tcW w:w="1758" w:type="dxa"/>
            <w:gridSpan w:val="5"/>
            <w:vMerge w:val="continue"/>
            <w:tcBorders>
              <w:top w:val="single" w:color="auto" w:sz="4" w:space="0"/>
              <w:left w:val="single" w:color="auto" w:sz="4" w:space="0"/>
              <w:right w:val="single" w:color="auto" w:sz="4" w:space="0"/>
            </w:tcBorders>
            <w:noWrap w:val="0"/>
            <w:vAlign w:val="center"/>
          </w:tcPr>
          <w:p w14:paraId="4113BF28"/>
        </w:tc>
        <w:tc>
          <w:tcPr>
            <w:tcW w:w="503" w:type="dxa"/>
            <w:vMerge w:val="continue"/>
            <w:tcBorders>
              <w:top w:val="single" w:color="auto" w:sz="4" w:space="0"/>
              <w:left w:val="single" w:color="auto" w:sz="4" w:space="0"/>
              <w:right w:val="single" w:color="auto" w:sz="4" w:space="0"/>
            </w:tcBorders>
            <w:noWrap w:val="0"/>
            <w:vAlign w:val="center"/>
          </w:tcPr>
          <w:p w14:paraId="34D4D7C0"/>
        </w:tc>
        <w:tc>
          <w:tcPr>
            <w:tcW w:w="1938" w:type="dxa"/>
            <w:gridSpan w:val="8"/>
            <w:tcBorders>
              <w:top w:val="single" w:color="auto" w:sz="4" w:space="0"/>
              <w:left w:val="single" w:color="auto" w:sz="4" w:space="0"/>
              <w:right w:val="single" w:color="auto" w:sz="4" w:space="0"/>
            </w:tcBorders>
            <w:noWrap w:val="0"/>
            <w:vAlign w:val="center"/>
          </w:tcPr>
          <w:p w14:paraId="1BF5FBC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050786C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6FE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676BD988"/>
        </w:tc>
        <w:tc>
          <w:tcPr>
            <w:tcW w:w="1217" w:type="dxa"/>
            <w:gridSpan w:val="6"/>
            <w:vMerge w:val="restart"/>
            <w:tcBorders>
              <w:top w:val="single" w:color="auto" w:sz="4" w:space="0"/>
              <w:left w:val="single" w:color="auto" w:sz="4" w:space="0"/>
              <w:right w:val="single" w:color="auto" w:sz="4" w:space="0"/>
            </w:tcBorders>
            <w:noWrap w:val="0"/>
            <w:vAlign w:val="center"/>
          </w:tcPr>
          <w:p w14:paraId="36A8D68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1758" w:type="dxa"/>
            <w:gridSpan w:val="5"/>
            <w:vMerge w:val="restart"/>
            <w:tcBorders>
              <w:top w:val="single" w:color="auto" w:sz="4" w:space="0"/>
              <w:left w:val="single" w:color="auto" w:sz="4" w:space="0"/>
              <w:right w:val="single" w:color="auto" w:sz="4" w:space="0"/>
            </w:tcBorders>
            <w:noWrap w:val="0"/>
            <w:vAlign w:val="center"/>
          </w:tcPr>
          <w:p w14:paraId="31631B0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continue"/>
            <w:tcBorders>
              <w:top w:val="single" w:color="auto" w:sz="4" w:space="0"/>
              <w:left w:val="single" w:color="auto" w:sz="4" w:space="0"/>
              <w:right w:val="single" w:color="auto" w:sz="4" w:space="0"/>
            </w:tcBorders>
            <w:noWrap w:val="0"/>
            <w:vAlign w:val="center"/>
          </w:tcPr>
          <w:p w14:paraId="2B532A18"/>
        </w:tc>
        <w:tc>
          <w:tcPr>
            <w:tcW w:w="1938" w:type="dxa"/>
            <w:gridSpan w:val="8"/>
            <w:tcBorders>
              <w:top w:val="single" w:color="auto" w:sz="4" w:space="0"/>
              <w:left w:val="single" w:color="auto" w:sz="4" w:space="0"/>
              <w:right w:val="single" w:color="auto" w:sz="4" w:space="0"/>
            </w:tcBorders>
            <w:noWrap w:val="0"/>
            <w:vAlign w:val="center"/>
          </w:tcPr>
          <w:p w14:paraId="3379A21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2128" w:type="dxa"/>
            <w:gridSpan w:val="6"/>
            <w:noWrap w:val="0"/>
            <w:vAlign w:val="center"/>
          </w:tcPr>
          <w:p w14:paraId="0FFDCAA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B73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47" w:type="dxa"/>
            <w:gridSpan w:val="3"/>
            <w:vMerge w:val="continue"/>
            <w:noWrap w:val="0"/>
            <w:vAlign w:val="center"/>
          </w:tcPr>
          <w:p w14:paraId="4B39C5AA"/>
        </w:tc>
        <w:tc>
          <w:tcPr>
            <w:tcW w:w="1217" w:type="dxa"/>
            <w:gridSpan w:val="6"/>
            <w:vMerge w:val="continue"/>
            <w:tcBorders>
              <w:top w:val="single" w:color="auto" w:sz="4" w:space="0"/>
              <w:left w:val="single" w:color="auto" w:sz="4" w:space="0"/>
              <w:right w:val="single" w:color="auto" w:sz="4" w:space="0"/>
            </w:tcBorders>
            <w:noWrap w:val="0"/>
            <w:vAlign w:val="center"/>
          </w:tcPr>
          <w:p w14:paraId="16E97B3B"/>
        </w:tc>
        <w:tc>
          <w:tcPr>
            <w:tcW w:w="1758" w:type="dxa"/>
            <w:gridSpan w:val="5"/>
            <w:vMerge w:val="continue"/>
            <w:tcBorders>
              <w:top w:val="single" w:color="auto" w:sz="4" w:space="0"/>
              <w:left w:val="single" w:color="auto" w:sz="4" w:space="0"/>
              <w:right w:val="single" w:color="auto" w:sz="4" w:space="0"/>
            </w:tcBorders>
            <w:noWrap w:val="0"/>
            <w:vAlign w:val="center"/>
          </w:tcPr>
          <w:p w14:paraId="68C58892"/>
        </w:tc>
        <w:tc>
          <w:tcPr>
            <w:tcW w:w="503" w:type="dxa"/>
            <w:vMerge w:val="continue"/>
            <w:tcBorders>
              <w:top w:val="single" w:color="auto" w:sz="4" w:space="0"/>
              <w:left w:val="single" w:color="auto" w:sz="4" w:space="0"/>
              <w:right w:val="single" w:color="auto" w:sz="4" w:space="0"/>
            </w:tcBorders>
            <w:noWrap w:val="0"/>
            <w:vAlign w:val="center"/>
          </w:tcPr>
          <w:p w14:paraId="6642A3B1"/>
        </w:tc>
        <w:tc>
          <w:tcPr>
            <w:tcW w:w="1938" w:type="dxa"/>
            <w:gridSpan w:val="8"/>
            <w:tcBorders>
              <w:top w:val="single" w:color="auto" w:sz="4" w:space="0"/>
              <w:left w:val="single" w:color="auto" w:sz="4" w:space="0"/>
              <w:right w:val="single" w:color="auto" w:sz="4" w:space="0"/>
            </w:tcBorders>
            <w:noWrap w:val="0"/>
            <w:vAlign w:val="center"/>
          </w:tcPr>
          <w:p w14:paraId="017C31C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执业资格证号</w:t>
            </w:r>
          </w:p>
        </w:tc>
        <w:tc>
          <w:tcPr>
            <w:tcW w:w="2128" w:type="dxa"/>
            <w:gridSpan w:val="6"/>
            <w:noWrap w:val="0"/>
            <w:vAlign w:val="center"/>
          </w:tcPr>
          <w:p w14:paraId="01E04F6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BC3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691" w:type="dxa"/>
            <w:gridSpan w:val="29"/>
            <w:noWrap w:val="0"/>
            <w:vAlign w:val="center"/>
          </w:tcPr>
          <w:p w14:paraId="45824942">
            <w:pPr>
              <w:keepNext w:val="0"/>
              <w:keepLines w:val="0"/>
              <w:widowControl w:val="0"/>
              <w:kinsoku/>
              <w:autoSpaceDE/>
              <w:autoSpaceDN/>
              <w:adjustRightInd/>
              <w:snapToGrid w:val="0"/>
              <w:spacing w:line="240" w:lineRule="auto"/>
              <w:ind w:firstLine="0" w:firstLineChars="0"/>
              <w:jc w:val="center"/>
              <w:rPr>
                <w:rFonts w:hint="default" w:eastAsia="方正黑体_GBK"/>
                <w:kern w:val="0"/>
                <w:sz w:val="24"/>
                <w:szCs w:val="24"/>
              </w:rPr>
            </w:pPr>
            <w:r>
              <w:rPr>
                <w:rFonts w:hint="default" w:eastAsia="方正黑体_GBK"/>
                <w:b w:val="0"/>
                <w:bCs/>
                <w:kern w:val="0"/>
                <w:sz w:val="24"/>
                <w:szCs w:val="24"/>
              </w:rPr>
              <w:t>项目环节信息</w:t>
            </w:r>
          </w:p>
        </w:tc>
      </w:tr>
      <w:tr w14:paraId="78FC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restart"/>
            <w:noWrap w:val="0"/>
            <w:vAlign w:val="center"/>
          </w:tcPr>
          <w:p w14:paraId="799E053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#建筑工程用地批准证书编号</w:t>
            </w:r>
          </w:p>
        </w:tc>
        <w:tc>
          <w:tcPr>
            <w:tcW w:w="1758" w:type="dxa"/>
            <w:gridSpan w:val="5"/>
            <w:vMerge w:val="restart"/>
            <w:tcBorders>
              <w:top w:val="single" w:color="auto" w:sz="4" w:space="0"/>
              <w:left w:val="single" w:color="auto" w:sz="4" w:space="0"/>
              <w:right w:val="single" w:color="auto" w:sz="4" w:space="0"/>
            </w:tcBorders>
            <w:noWrap w:val="0"/>
            <w:vAlign w:val="center"/>
          </w:tcPr>
          <w:p w14:paraId="5FE7AFF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3629440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核发机关</w:t>
            </w:r>
          </w:p>
        </w:tc>
        <w:tc>
          <w:tcPr>
            <w:tcW w:w="2128" w:type="dxa"/>
            <w:gridSpan w:val="6"/>
            <w:noWrap w:val="0"/>
            <w:vAlign w:val="center"/>
          </w:tcPr>
          <w:p w14:paraId="713333A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41E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continue"/>
            <w:noWrap w:val="0"/>
            <w:vAlign w:val="center"/>
          </w:tcPr>
          <w:p w14:paraId="77B5C391"/>
        </w:tc>
        <w:tc>
          <w:tcPr>
            <w:tcW w:w="1758" w:type="dxa"/>
            <w:gridSpan w:val="5"/>
            <w:vMerge w:val="continue"/>
            <w:tcBorders>
              <w:top w:val="single" w:color="auto" w:sz="4" w:space="0"/>
              <w:left w:val="single" w:color="auto" w:sz="4" w:space="0"/>
              <w:right w:val="single" w:color="auto" w:sz="4" w:space="0"/>
            </w:tcBorders>
            <w:noWrap w:val="0"/>
            <w:vAlign w:val="center"/>
          </w:tcPr>
          <w:p w14:paraId="785AE0E7"/>
        </w:tc>
        <w:tc>
          <w:tcPr>
            <w:tcW w:w="2441" w:type="dxa"/>
            <w:gridSpan w:val="9"/>
            <w:tcBorders>
              <w:top w:val="single" w:color="auto" w:sz="4" w:space="0"/>
              <w:left w:val="single" w:color="auto" w:sz="4" w:space="0"/>
              <w:right w:val="single" w:color="auto" w:sz="4" w:space="0"/>
            </w:tcBorders>
            <w:noWrap w:val="0"/>
            <w:vAlign w:val="center"/>
          </w:tcPr>
          <w:p w14:paraId="0087C13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签发日期</w:t>
            </w:r>
          </w:p>
        </w:tc>
        <w:tc>
          <w:tcPr>
            <w:tcW w:w="2128" w:type="dxa"/>
            <w:gridSpan w:val="6"/>
            <w:noWrap w:val="0"/>
            <w:vAlign w:val="center"/>
          </w:tcPr>
          <w:p w14:paraId="3979503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723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restart"/>
            <w:noWrap w:val="0"/>
            <w:vAlign w:val="center"/>
          </w:tcPr>
          <w:p w14:paraId="05051F3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#建设用地规划许可证书编号</w:t>
            </w:r>
          </w:p>
        </w:tc>
        <w:tc>
          <w:tcPr>
            <w:tcW w:w="1758" w:type="dxa"/>
            <w:gridSpan w:val="5"/>
            <w:vMerge w:val="restart"/>
            <w:tcBorders>
              <w:top w:val="single" w:color="auto" w:sz="4" w:space="0"/>
              <w:left w:val="single" w:color="auto" w:sz="4" w:space="0"/>
              <w:right w:val="single" w:color="auto" w:sz="4" w:space="0"/>
            </w:tcBorders>
            <w:noWrap w:val="0"/>
            <w:vAlign w:val="center"/>
          </w:tcPr>
          <w:p w14:paraId="1715F14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12CFD55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核发机关</w:t>
            </w:r>
          </w:p>
        </w:tc>
        <w:tc>
          <w:tcPr>
            <w:tcW w:w="2128" w:type="dxa"/>
            <w:gridSpan w:val="6"/>
            <w:noWrap w:val="0"/>
            <w:vAlign w:val="center"/>
          </w:tcPr>
          <w:p w14:paraId="29C077F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88C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continue"/>
            <w:noWrap w:val="0"/>
            <w:vAlign w:val="center"/>
          </w:tcPr>
          <w:p w14:paraId="73D169C7"/>
        </w:tc>
        <w:tc>
          <w:tcPr>
            <w:tcW w:w="1758" w:type="dxa"/>
            <w:gridSpan w:val="5"/>
            <w:vMerge w:val="continue"/>
            <w:tcBorders>
              <w:top w:val="single" w:color="auto" w:sz="4" w:space="0"/>
              <w:left w:val="single" w:color="auto" w:sz="4" w:space="0"/>
              <w:right w:val="single" w:color="auto" w:sz="4" w:space="0"/>
            </w:tcBorders>
            <w:noWrap w:val="0"/>
            <w:vAlign w:val="center"/>
          </w:tcPr>
          <w:p w14:paraId="58E2B879"/>
        </w:tc>
        <w:tc>
          <w:tcPr>
            <w:tcW w:w="2441" w:type="dxa"/>
            <w:gridSpan w:val="9"/>
            <w:tcBorders>
              <w:top w:val="single" w:color="auto" w:sz="4" w:space="0"/>
              <w:left w:val="single" w:color="auto" w:sz="4" w:space="0"/>
              <w:right w:val="single" w:color="auto" w:sz="4" w:space="0"/>
            </w:tcBorders>
            <w:noWrap w:val="0"/>
            <w:vAlign w:val="center"/>
          </w:tcPr>
          <w:p w14:paraId="69E1130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发证日期</w:t>
            </w:r>
          </w:p>
        </w:tc>
        <w:tc>
          <w:tcPr>
            <w:tcW w:w="2128" w:type="dxa"/>
            <w:gridSpan w:val="6"/>
            <w:noWrap w:val="0"/>
            <w:vAlign w:val="center"/>
          </w:tcPr>
          <w:p w14:paraId="3F6B8FB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121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restart"/>
            <w:noWrap w:val="0"/>
            <w:vAlign w:val="center"/>
          </w:tcPr>
          <w:p w14:paraId="312E18F3">
            <w:pPr>
              <w:keepNext w:val="0"/>
              <w:keepLines w:val="0"/>
              <w:widowControl w:val="0"/>
              <w:kinsoku/>
              <w:autoSpaceDE/>
              <w:autoSpaceDN/>
              <w:adjustRightInd/>
              <w:snapToGrid w:val="0"/>
              <w:spacing w:line="240" w:lineRule="auto"/>
              <w:ind w:firstLine="0" w:firstLineChars="0"/>
              <w:jc w:val="center"/>
              <w:rPr>
                <w:rFonts w:hint="default"/>
                <w:spacing w:val="-12"/>
                <w:kern w:val="0"/>
                <w:sz w:val="24"/>
                <w:szCs w:val="24"/>
              </w:rPr>
            </w:pPr>
            <w:r>
              <w:rPr>
                <w:rFonts w:hint="default"/>
                <w:spacing w:val="-12"/>
                <w:kern w:val="0"/>
                <w:sz w:val="24"/>
                <w:szCs w:val="24"/>
              </w:rPr>
              <w:t>#建设工程/乡村建设规划许可证书编号</w:t>
            </w:r>
          </w:p>
        </w:tc>
        <w:tc>
          <w:tcPr>
            <w:tcW w:w="1758" w:type="dxa"/>
            <w:gridSpan w:val="5"/>
            <w:vMerge w:val="restart"/>
            <w:tcBorders>
              <w:top w:val="single" w:color="auto" w:sz="4" w:space="0"/>
              <w:left w:val="single" w:color="auto" w:sz="4" w:space="0"/>
              <w:right w:val="single" w:color="auto" w:sz="4" w:space="0"/>
            </w:tcBorders>
            <w:noWrap w:val="0"/>
            <w:vAlign w:val="center"/>
          </w:tcPr>
          <w:p w14:paraId="1E8E118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00C19D5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核发机关</w:t>
            </w:r>
          </w:p>
        </w:tc>
        <w:tc>
          <w:tcPr>
            <w:tcW w:w="2128" w:type="dxa"/>
            <w:gridSpan w:val="6"/>
            <w:noWrap w:val="0"/>
            <w:vAlign w:val="center"/>
          </w:tcPr>
          <w:p w14:paraId="7AA3A5A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A42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continue"/>
            <w:noWrap w:val="0"/>
            <w:vAlign w:val="center"/>
          </w:tcPr>
          <w:p w14:paraId="7FF2C3A5"/>
        </w:tc>
        <w:tc>
          <w:tcPr>
            <w:tcW w:w="1758" w:type="dxa"/>
            <w:gridSpan w:val="5"/>
            <w:vMerge w:val="continue"/>
            <w:tcBorders>
              <w:top w:val="single" w:color="auto" w:sz="4" w:space="0"/>
              <w:left w:val="single" w:color="auto" w:sz="4" w:space="0"/>
              <w:right w:val="single" w:color="auto" w:sz="4" w:space="0"/>
            </w:tcBorders>
            <w:noWrap w:val="0"/>
            <w:vAlign w:val="center"/>
          </w:tcPr>
          <w:p w14:paraId="7EF4C6B9"/>
        </w:tc>
        <w:tc>
          <w:tcPr>
            <w:tcW w:w="2441" w:type="dxa"/>
            <w:gridSpan w:val="9"/>
            <w:tcBorders>
              <w:top w:val="single" w:color="auto" w:sz="4" w:space="0"/>
              <w:left w:val="single" w:color="auto" w:sz="4" w:space="0"/>
              <w:right w:val="single" w:color="auto" w:sz="4" w:space="0"/>
            </w:tcBorders>
            <w:noWrap w:val="0"/>
            <w:vAlign w:val="center"/>
          </w:tcPr>
          <w:p w14:paraId="425B0A9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发证日期</w:t>
            </w:r>
          </w:p>
        </w:tc>
        <w:tc>
          <w:tcPr>
            <w:tcW w:w="2128" w:type="dxa"/>
            <w:gridSpan w:val="6"/>
            <w:noWrap w:val="0"/>
            <w:vAlign w:val="center"/>
          </w:tcPr>
          <w:p w14:paraId="545AE80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49A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restart"/>
            <w:noWrap w:val="0"/>
            <w:vAlign w:val="center"/>
          </w:tcPr>
          <w:p w14:paraId="1A7B984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#施工图设计文件审查合格证编号</w:t>
            </w:r>
          </w:p>
        </w:tc>
        <w:tc>
          <w:tcPr>
            <w:tcW w:w="1758" w:type="dxa"/>
            <w:gridSpan w:val="5"/>
            <w:vMerge w:val="restart"/>
            <w:tcBorders>
              <w:top w:val="single" w:color="auto" w:sz="4" w:space="0"/>
              <w:left w:val="single" w:color="auto" w:sz="4" w:space="0"/>
              <w:right w:val="single" w:color="auto" w:sz="4" w:space="0"/>
            </w:tcBorders>
            <w:noWrap w:val="0"/>
            <w:vAlign w:val="center"/>
          </w:tcPr>
          <w:p w14:paraId="538A18B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0280500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审查机构</w:t>
            </w:r>
          </w:p>
        </w:tc>
        <w:tc>
          <w:tcPr>
            <w:tcW w:w="2128" w:type="dxa"/>
            <w:gridSpan w:val="6"/>
            <w:noWrap w:val="0"/>
            <w:vAlign w:val="center"/>
          </w:tcPr>
          <w:p w14:paraId="221AF0F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E6B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continue"/>
            <w:noWrap w:val="0"/>
            <w:vAlign w:val="center"/>
          </w:tcPr>
          <w:p w14:paraId="01876001"/>
        </w:tc>
        <w:tc>
          <w:tcPr>
            <w:tcW w:w="1758" w:type="dxa"/>
            <w:gridSpan w:val="5"/>
            <w:vMerge w:val="continue"/>
            <w:tcBorders>
              <w:top w:val="single" w:color="auto" w:sz="4" w:space="0"/>
              <w:left w:val="single" w:color="auto" w:sz="4" w:space="0"/>
              <w:right w:val="single" w:color="auto" w:sz="4" w:space="0"/>
            </w:tcBorders>
            <w:noWrap w:val="0"/>
            <w:vAlign w:val="center"/>
          </w:tcPr>
          <w:p w14:paraId="3B2BEDDC"/>
        </w:tc>
        <w:tc>
          <w:tcPr>
            <w:tcW w:w="2441" w:type="dxa"/>
            <w:gridSpan w:val="9"/>
            <w:tcBorders>
              <w:top w:val="single" w:color="auto" w:sz="4" w:space="0"/>
              <w:left w:val="single" w:color="auto" w:sz="4" w:space="0"/>
              <w:right w:val="single" w:color="auto" w:sz="4" w:space="0"/>
            </w:tcBorders>
            <w:noWrap w:val="0"/>
            <w:vAlign w:val="center"/>
          </w:tcPr>
          <w:p w14:paraId="5FD6A79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2128" w:type="dxa"/>
            <w:gridSpan w:val="6"/>
            <w:noWrap w:val="0"/>
            <w:vAlign w:val="center"/>
          </w:tcPr>
          <w:p w14:paraId="5E90DAE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725F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continue"/>
            <w:noWrap w:val="0"/>
            <w:vAlign w:val="center"/>
          </w:tcPr>
          <w:p w14:paraId="598EBB10"/>
        </w:tc>
        <w:tc>
          <w:tcPr>
            <w:tcW w:w="1758" w:type="dxa"/>
            <w:gridSpan w:val="5"/>
            <w:vMerge w:val="continue"/>
            <w:tcBorders>
              <w:top w:val="single" w:color="auto" w:sz="4" w:space="0"/>
              <w:left w:val="single" w:color="auto" w:sz="4" w:space="0"/>
              <w:right w:val="single" w:color="auto" w:sz="4" w:space="0"/>
            </w:tcBorders>
            <w:noWrap w:val="0"/>
            <w:vAlign w:val="center"/>
          </w:tcPr>
          <w:p w14:paraId="74571CFE"/>
        </w:tc>
        <w:tc>
          <w:tcPr>
            <w:tcW w:w="2441" w:type="dxa"/>
            <w:gridSpan w:val="9"/>
            <w:tcBorders>
              <w:top w:val="single" w:color="auto" w:sz="4" w:space="0"/>
              <w:left w:val="single" w:color="auto" w:sz="4" w:space="0"/>
              <w:right w:val="single" w:color="auto" w:sz="4" w:space="0"/>
            </w:tcBorders>
            <w:noWrap w:val="0"/>
            <w:vAlign w:val="center"/>
          </w:tcPr>
          <w:p w14:paraId="7924217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发证日期</w:t>
            </w:r>
          </w:p>
        </w:tc>
        <w:tc>
          <w:tcPr>
            <w:tcW w:w="2128" w:type="dxa"/>
            <w:gridSpan w:val="6"/>
            <w:noWrap w:val="0"/>
            <w:vAlign w:val="center"/>
          </w:tcPr>
          <w:p w14:paraId="1ABB578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0E5A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noWrap w:val="0"/>
            <w:vAlign w:val="center"/>
          </w:tcPr>
          <w:p w14:paraId="1A5872E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□中标通知书编号</w:t>
            </w:r>
          </w:p>
        </w:tc>
        <w:tc>
          <w:tcPr>
            <w:tcW w:w="1758" w:type="dxa"/>
            <w:gridSpan w:val="5"/>
            <w:tcBorders>
              <w:top w:val="single" w:color="auto" w:sz="4" w:space="0"/>
              <w:left w:val="single" w:color="auto" w:sz="4" w:space="0"/>
              <w:right w:val="single" w:color="auto" w:sz="4" w:space="0"/>
            </w:tcBorders>
            <w:noWrap w:val="0"/>
            <w:vAlign w:val="center"/>
          </w:tcPr>
          <w:p w14:paraId="0F6F3C8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3B2E40C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施工合同编号</w:t>
            </w:r>
          </w:p>
        </w:tc>
        <w:tc>
          <w:tcPr>
            <w:tcW w:w="2128" w:type="dxa"/>
            <w:gridSpan w:val="6"/>
            <w:noWrap w:val="0"/>
            <w:vAlign w:val="center"/>
          </w:tcPr>
          <w:p w14:paraId="28682F4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568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3" w:type="dxa"/>
            <w:gridSpan w:val="23"/>
            <w:noWrap w:val="0"/>
            <w:vAlign w:val="center"/>
          </w:tcPr>
          <w:p w14:paraId="51CAF9A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□招标投标情况书面报告收讫回执日期</w:t>
            </w:r>
          </w:p>
        </w:tc>
        <w:tc>
          <w:tcPr>
            <w:tcW w:w="2128" w:type="dxa"/>
            <w:gridSpan w:val="6"/>
            <w:noWrap w:val="0"/>
            <w:vAlign w:val="center"/>
          </w:tcPr>
          <w:p w14:paraId="4C13751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B5B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91" w:type="dxa"/>
            <w:gridSpan w:val="29"/>
            <w:noWrap w:val="0"/>
            <w:vAlign w:val="center"/>
          </w:tcPr>
          <w:p w14:paraId="314BF47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eastAsia="方正黑体_GBK"/>
                <w:b w:val="0"/>
                <w:bCs/>
                <w:kern w:val="0"/>
                <w:sz w:val="24"/>
                <w:szCs w:val="24"/>
              </w:rPr>
              <w:t>质量（安全）监督主要信息</w:t>
            </w:r>
          </w:p>
        </w:tc>
      </w:tr>
      <w:tr w14:paraId="434F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06297AF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w:t>
            </w:r>
          </w:p>
          <w:p w14:paraId="5834FEB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项目技术负责人</w:t>
            </w:r>
          </w:p>
        </w:tc>
        <w:tc>
          <w:tcPr>
            <w:tcW w:w="1758" w:type="dxa"/>
            <w:gridSpan w:val="5"/>
            <w:vMerge w:val="restart"/>
            <w:tcBorders>
              <w:top w:val="single" w:color="auto" w:sz="4" w:space="0"/>
              <w:left w:val="single" w:color="auto" w:sz="4" w:space="0"/>
              <w:right w:val="single" w:color="auto" w:sz="4" w:space="0"/>
            </w:tcBorders>
            <w:noWrap w:val="0"/>
            <w:vAlign w:val="center"/>
          </w:tcPr>
          <w:p w14:paraId="3D2A37F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32E9556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0CAFEF5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721C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4C34C0F1"/>
        </w:tc>
        <w:tc>
          <w:tcPr>
            <w:tcW w:w="1758" w:type="dxa"/>
            <w:gridSpan w:val="5"/>
            <w:vMerge w:val="continue"/>
            <w:tcBorders>
              <w:top w:val="single" w:color="auto" w:sz="4" w:space="0"/>
              <w:left w:val="single" w:color="auto" w:sz="4" w:space="0"/>
              <w:right w:val="single" w:color="auto" w:sz="4" w:space="0"/>
            </w:tcBorders>
            <w:noWrap w:val="0"/>
            <w:vAlign w:val="center"/>
          </w:tcPr>
          <w:p w14:paraId="0DD3CDCF"/>
        </w:tc>
        <w:tc>
          <w:tcPr>
            <w:tcW w:w="2441" w:type="dxa"/>
            <w:gridSpan w:val="9"/>
            <w:tcBorders>
              <w:top w:val="single" w:color="auto" w:sz="4" w:space="0"/>
              <w:left w:val="single" w:color="auto" w:sz="4" w:space="0"/>
              <w:right w:val="single" w:color="auto" w:sz="4" w:space="0"/>
            </w:tcBorders>
            <w:noWrap w:val="0"/>
            <w:vAlign w:val="center"/>
          </w:tcPr>
          <w:p w14:paraId="10BAAA0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职称证</w:t>
            </w:r>
          </w:p>
        </w:tc>
        <w:tc>
          <w:tcPr>
            <w:tcW w:w="2128" w:type="dxa"/>
            <w:gridSpan w:val="6"/>
            <w:noWrap w:val="0"/>
            <w:vAlign w:val="center"/>
          </w:tcPr>
          <w:p w14:paraId="5C7A0DD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E6D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27C09467"/>
        </w:tc>
        <w:tc>
          <w:tcPr>
            <w:tcW w:w="1758" w:type="dxa"/>
            <w:gridSpan w:val="5"/>
            <w:vMerge w:val="continue"/>
            <w:tcBorders>
              <w:top w:val="single" w:color="auto" w:sz="4" w:space="0"/>
              <w:left w:val="single" w:color="auto" w:sz="4" w:space="0"/>
              <w:right w:val="single" w:color="auto" w:sz="4" w:space="0"/>
            </w:tcBorders>
            <w:noWrap w:val="0"/>
            <w:vAlign w:val="center"/>
          </w:tcPr>
          <w:p w14:paraId="4CEB94AA"/>
        </w:tc>
        <w:tc>
          <w:tcPr>
            <w:tcW w:w="2441" w:type="dxa"/>
            <w:gridSpan w:val="9"/>
            <w:tcBorders>
              <w:top w:val="single" w:color="auto" w:sz="4" w:space="0"/>
              <w:left w:val="single" w:color="auto" w:sz="4" w:space="0"/>
              <w:right w:val="single" w:color="auto" w:sz="4" w:space="0"/>
            </w:tcBorders>
            <w:noWrap w:val="0"/>
            <w:vAlign w:val="center"/>
          </w:tcPr>
          <w:p w14:paraId="585F3B7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w:t>
            </w:r>
          </w:p>
        </w:tc>
        <w:tc>
          <w:tcPr>
            <w:tcW w:w="2128" w:type="dxa"/>
            <w:gridSpan w:val="6"/>
            <w:noWrap w:val="0"/>
            <w:vAlign w:val="center"/>
          </w:tcPr>
          <w:p w14:paraId="0C965E9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DE4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25B5B7D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□施工单位施工员</w:t>
            </w:r>
          </w:p>
        </w:tc>
        <w:tc>
          <w:tcPr>
            <w:tcW w:w="1758" w:type="dxa"/>
            <w:gridSpan w:val="5"/>
            <w:vMerge w:val="restart"/>
            <w:tcBorders>
              <w:top w:val="single" w:color="auto" w:sz="4" w:space="0"/>
              <w:left w:val="single" w:color="auto" w:sz="4" w:space="0"/>
              <w:right w:val="single" w:color="auto" w:sz="4" w:space="0"/>
            </w:tcBorders>
            <w:noWrap w:val="0"/>
            <w:vAlign w:val="center"/>
          </w:tcPr>
          <w:p w14:paraId="18974D0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57682E5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74D6E80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0D85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293A487C"/>
        </w:tc>
        <w:tc>
          <w:tcPr>
            <w:tcW w:w="1758" w:type="dxa"/>
            <w:gridSpan w:val="5"/>
            <w:vMerge w:val="continue"/>
            <w:tcBorders>
              <w:top w:val="single" w:color="auto" w:sz="4" w:space="0"/>
              <w:left w:val="single" w:color="auto" w:sz="4" w:space="0"/>
              <w:right w:val="single" w:color="auto" w:sz="4" w:space="0"/>
            </w:tcBorders>
            <w:noWrap w:val="0"/>
            <w:vAlign w:val="center"/>
          </w:tcPr>
          <w:p w14:paraId="1EAD76EF"/>
        </w:tc>
        <w:tc>
          <w:tcPr>
            <w:tcW w:w="2441" w:type="dxa"/>
            <w:gridSpan w:val="9"/>
            <w:tcBorders>
              <w:top w:val="single" w:color="auto" w:sz="4" w:space="0"/>
              <w:left w:val="single" w:color="auto" w:sz="4" w:space="0"/>
              <w:right w:val="single" w:color="auto" w:sz="4" w:space="0"/>
            </w:tcBorders>
            <w:noWrap w:val="0"/>
            <w:vAlign w:val="center"/>
          </w:tcPr>
          <w:p w14:paraId="07F4E97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职称证</w:t>
            </w:r>
          </w:p>
        </w:tc>
        <w:tc>
          <w:tcPr>
            <w:tcW w:w="2128" w:type="dxa"/>
            <w:gridSpan w:val="6"/>
            <w:noWrap w:val="0"/>
            <w:vAlign w:val="center"/>
          </w:tcPr>
          <w:p w14:paraId="5DBC492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DCA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781F77B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□施工单位质量员</w:t>
            </w:r>
          </w:p>
        </w:tc>
        <w:tc>
          <w:tcPr>
            <w:tcW w:w="1758" w:type="dxa"/>
            <w:gridSpan w:val="5"/>
            <w:vMerge w:val="restart"/>
            <w:tcBorders>
              <w:top w:val="single" w:color="auto" w:sz="4" w:space="0"/>
              <w:left w:val="single" w:color="auto" w:sz="4" w:space="0"/>
              <w:right w:val="single" w:color="auto" w:sz="4" w:space="0"/>
            </w:tcBorders>
            <w:noWrap w:val="0"/>
            <w:vAlign w:val="center"/>
          </w:tcPr>
          <w:p w14:paraId="10C6EA5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7284EA7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3974DDC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8DE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38833578"/>
        </w:tc>
        <w:tc>
          <w:tcPr>
            <w:tcW w:w="1758" w:type="dxa"/>
            <w:gridSpan w:val="5"/>
            <w:vMerge w:val="continue"/>
            <w:tcBorders>
              <w:top w:val="single" w:color="auto" w:sz="4" w:space="0"/>
              <w:left w:val="single" w:color="auto" w:sz="4" w:space="0"/>
              <w:right w:val="single" w:color="auto" w:sz="4" w:space="0"/>
            </w:tcBorders>
            <w:noWrap w:val="0"/>
            <w:vAlign w:val="center"/>
          </w:tcPr>
          <w:p w14:paraId="043428C4"/>
        </w:tc>
        <w:tc>
          <w:tcPr>
            <w:tcW w:w="2441" w:type="dxa"/>
            <w:gridSpan w:val="9"/>
            <w:tcBorders>
              <w:top w:val="single" w:color="auto" w:sz="4" w:space="0"/>
              <w:left w:val="single" w:color="auto" w:sz="4" w:space="0"/>
              <w:right w:val="single" w:color="auto" w:sz="4" w:space="0"/>
            </w:tcBorders>
            <w:noWrap w:val="0"/>
            <w:vAlign w:val="center"/>
          </w:tcPr>
          <w:p w14:paraId="407D1E3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职称证</w:t>
            </w:r>
          </w:p>
        </w:tc>
        <w:tc>
          <w:tcPr>
            <w:tcW w:w="2128" w:type="dxa"/>
            <w:gridSpan w:val="6"/>
            <w:noWrap w:val="0"/>
            <w:vAlign w:val="center"/>
          </w:tcPr>
          <w:p w14:paraId="26858F2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35F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01A5AF3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□施工单位材料员</w:t>
            </w:r>
          </w:p>
        </w:tc>
        <w:tc>
          <w:tcPr>
            <w:tcW w:w="1758" w:type="dxa"/>
            <w:gridSpan w:val="5"/>
            <w:vMerge w:val="restart"/>
            <w:tcBorders>
              <w:top w:val="single" w:color="auto" w:sz="4" w:space="0"/>
              <w:left w:val="single" w:color="auto" w:sz="4" w:space="0"/>
              <w:right w:val="single" w:color="auto" w:sz="4" w:space="0"/>
            </w:tcBorders>
            <w:noWrap w:val="0"/>
            <w:vAlign w:val="center"/>
          </w:tcPr>
          <w:p w14:paraId="0D46B0B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2173CE4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6839A53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79FF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0F569175"/>
        </w:tc>
        <w:tc>
          <w:tcPr>
            <w:tcW w:w="1758" w:type="dxa"/>
            <w:gridSpan w:val="5"/>
            <w:vMerge w:val="continue"/>
            <w:tcBorders>
              <w:top w:val="single" w:color="auto" w:sz="4" w:space="0"/>
              <w:left w:val="single" w:color="auto" w:sz="4" w:space="0"/>
              <w:right w:val="single" w:color="auto" w:sz="4" w:space="0"/>
            </w:tcBorders>
            <w:noWrap w:val="0"/>
            <w:vAlign w:val="center"/>
          </w:tcPr>
          <w:p w14:paraId="6EDAEC6F"/>
        </w:tc>
        <w:tc>
          <w:tcPr>
            <w:tcW w:w="2441" w:type="dxa"/>
            <w:gridSpan w:val="9"/>
            <w:tcBorders>
              <w:top w:val="single" w:color="auto" w:sz="4" w:space="0"/>
              <w:left w:val="single" w:color="auto" w:sz="4" w:space="0"/>
              <w:right w:val="single" w:color="auto" w:sz="4" w:space="0"/>
            </w:tcBorders>
            <w:noWrap w:val="0"/>
            <w:vAlign w:val="center"/>
          </w:tcPr>
          <w:p w14:paraId="69F766C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职称证</w:t>
            </w:r>
          </w:p>
        </w:tc>
        <w:tc>
          <w:tcPr>
            <w:tcW w:w="2128" w:type="dxa"/>
            <w:gridSpan w:val="6"/>
            <w:noWrap w:val="0"/>
            <w:vAlign w:val="center"/>
          </w:tcPr>
          <w:p w14:paraId="3F94680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D09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155A18C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□施工单位试验员</w:t>
            </w:r>
          </w:p>
        </w:tc>
        <w:tc>
          <w:tcPr>
            <w:tcW w:w="1758" w:type="dxa"/>
            <w:gridSpan w:val="5"/>
            <w:vMerge w:val="restart"/>
            <w:tcBorders>
              <w:top w:val="single" w:color="auto" w:sz="4" w:space="0"/>
              <w:left w:val="single" w:color="auto" w:sz="4" w:space="0"/>
              <w:right w:val="single" w:color="auto" w:sz="4" w:space="0"/>
            </w:tcBorders>
            <w:noWrap w:val="0"/>
            <w:vAlign w:val="center"/>
          </w:tcPr>
          <w:p w14:paraId="3010905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23239E0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0D3C3B7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64E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11BB5F28"/>
        </w:tc>
        <w:tc>
          <w:tcPr>
            <w:tcW w:w="1758" w:type="dxa"/>
            <w:gridSpan w:val="5"/>
            <w:vMerge w:val="continue"/>
            <w:tcBorders>
              <w:top w:val="single" w:color="auto" w:sz="4" w:space="0"/>
              <w:left w:val="single" w:color="auto" w:sz="4" w:space="0"/>
              <w:right w:val="single" w:color="auto" w:sz="4" w:space="0"/>
            </w:tcBorders>
            <w:noWrap w:val="0"/>
            <w:vAlign w:val="center"/>
          </w:tcPr>
          <w:p w14:paraId="3E887BDD"/>
        </w:tc>
        <w:tc>
          <w:tcPr>
            <w:tcW w:w="2441" w:type="dxa"/>
            <w:gridSpan w:val="9"/>
            <w:tcBorders>
              <w:top w:val="single" w:color="auto" w:sz="4" w:space="0"/>
              <w:left w:val="single" w:color="auto" w:sz="4" w:space="0"/>
              <w:right w:val="single" w:color="auto" w:sz="4" w:space="0"/>
            </w:tcBorders>
            <w:noWrap w:val="0"/>
            <w:vAlign w:val="center"/>
          </w:tcPr>
          <w:p w14:paraId="2679040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职称证</w:t>
            </w:r>
          </w:p>
        </w:tc>
        <w:tc>
          <w:tcPr>
            <w:tcW w:w="2128" w:type="dxa"/>
            <w:gridSpan w:val="6"/>
            <w:noWrap w:val="0"/>
            <w:vAlign w:val="center"/>
          </w:tcPr>
          <w:p w14:paraId="4405E6A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F1B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1D58B06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施工单位专职安管人员（按规模配备）</w:t>
            </w:r>
          </w:p>
        </w:tc>
        <w:tc>
          <w:tcPr>
            <w:tcW w:w="1758" w:type="dxa"/>
            <w:gridSpan w:val="5"/>
            <w:vMerge w:val="restart"/>
            <w:tcBorders>
              <w:top w:val="single" w:color="auto" w:sz="4" w:space="0"/>
              <w:left w:val="single" w:color="auto" w:sz="4" w:space="0"/>
              <w:right w:val="single" w:color="auto" w:sz="4" w:space="0"/>
            </w:tcBorders>
            <w:noWrap w:val="0"/>
            <w:vAlign w:val="center"/>
          </w:tcPr>
          <w:p w14:paraId="0BEE607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5305C74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2DCE53E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59E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6AB2A4CF"/>
        </w:tc>
        <w:tc>
          <w:tcPr>
            <w:tcW w:w="1758" w:type="dxa"/>
            <w:gridSpan w:val="5"/>
            <w:vMerge w:val="continue"/>
            <w:tcBorders>
              <w:top w:val="single" w:color="auto" w:sz="4" w:space="0"/>
              <w:left w:val="single" w:color="auto" w:sz="4" w:space="0"/>
              <w:right w:val="single" w:color="auto" w:sz="4" w:space="0"/>
            </w:tcBorders>
            <w:noWrap w:val="0"/>
            <w:vAlign w:val="center"/>
          </w:tcPr>
          <w:p w14:paraId="41776F69"/>
        </w:tc>
        <w:tc>
          <w:tcPr>
            <w:tcW w:w="2441" w:type="dxa"/>
            <w:gridSpan w:val="9"/>
            <w:tcBorders>
              <w:top w:val="single" w:color="auto" w:sz="4" w:space="0"/>
              <w:left w:val="single" w:color="auto" w:sz="4" w:space="0"/>
              <w:right w:val="single" w:color="auto" w:sz="4" w:space="0"/>
            </w:tcBorders>
            <w:noWrap w:val="0"/>
            <w:vAlign w:val="center"/>
          </w:tcPr>
          <w:p w14:paraId="36D0087E">
            <w:pPr>
              <w:keepNext w:val="0"/>
              <w:keepLines w:val="0"/>
              <w:widowControl w:val="0"/>
              <w:kinsoku/>
              <w:autoSpaceDE/>
              <w:autoSpaceDN/>
              <w:adjustRightInd/>
              <w:snapToGrid w:val="0"/>
              <w:spacing w:line="240" w:lineRule="auto"/>
              <w:ind w:firstLine="0" w:firstLineChars="0"/>
              <w:jc w:val="center"/>
              <w:rPr>
                <w:kern w:val="0"/>
                <w:sz w:val="24"/>
                <w:szCs w:val="24"/>
              </w:rPr>
            </w:pPr>
            <w:r>
              <w:rPr>
                <w:rFonts w:hint="default"/>
                <w:kern w:val="0"/>
                <w:sz w:val="24"/>
                <w:szCs w:val="24"/>
              </w:rPr>
              <w:t>安全生产考核</w:t>
            </w:r>
          </w:p>
          <w:p w14:paraId="13C6016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合格证</w:t>
            </w:r>
          </w:p>
        </w:tc>
        <w:tc>
          <w:tcPr>
            <w:tcW w:w="2128" w:type="dxa"/>
            <w:gridSpan w:val="6"/>
            <w:noWrap w:val="0"/>
            <w:vAlign w:val="center"/>
          </w:tcPr>
          <w:p w14:paraId="5D6DF4F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E65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364" w:type="dxa"/>
            <w:gridSpan w:val="9"/>
            <w:noWrap w:val="0"/>
            <w:vAlign w:val="center"/>
          </w:tcPr>
          <w:p w14:paraId="043BE41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其他申请事项情况</w:t>
            </w:r>
          </w:p>
        </w:tc>
        <w:tc>
          <w:tcPr>
            <w:tcW w:w="6327" w:type="dxa"/>
            <w:gridSpan w:val="20"/>
            <w:noWrap w:val="0"/>
            <w:vAlign w:val="center"/>
          </w:tcPr>
          <w:p w14:paraId="07732513">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□建设工程消防设计审查</w:t>
            </w:r>
          </w:p>
          <w:p w14:paraId="03DB4349">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□城市建筑垃圾处置核准</w:t>
            </w:r>
          </w:p>
          <w:p w14:paraId="30EA34D8">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□城镇污水排入排水管网许可（临时）</w:t>
            </w:r>
          </w:p>
          <w:p w14:paraId="5AC3A605">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□建设项目人防工程设计审查施工许可阶段</w:t>
            </w:r>
          </w:p>
        </w:tc>
      </w:tr>
      <w:tr w14:paraId="3789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691" w:type="dxa"/>
            <w:gridSpan w:val="29"/>
            <w:noWrap w:val="0"/>
            <w:vAlign w:val="center"/>
          </w:tcPr>
          <w:p w14:paraId="04C3550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ascii="方正仿宋_GBK" w:hAnsi="方正仿宋_GBK" w:eastAsia="方正黑体_GBK"/>
                <w:kern w:val="0"/>
                <w:sz w:val="24"/>
                <w:szCs w:val="24"/>
              </w:rPr>
              <w:sym w:font="Wingdings 2" w:char="F0A3"/>
            </w:r>
            <w:r>
              <w:rPr>
                <w:rFonts w:hint="default" w:eastAsia="方正黑体_GBK"/>
                <w:b w:val="0"/>
                <w:bCs/>
                <w:kern w:val="0"/>
                <w:sz w:val="24"/>
                <w:szCs w:val="24"/>
              </w:rPr>
              <w:t>特殊建设工程消防设计审查</w:t>
            </w:r>
          </w:p>
        </w:tc>
      </w:tr>
      <w:tr w14:paraId="448E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107" w:type="dxa"/>
            <w:gridSpan w:val="8"/>
            <w:noWrap w:val="0"/>
            <w:vAlign w:val="center"/>
          </w:tcPr>
          <w:p w14:paraId="7953376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特殊消防设计</w:t>
            </w:r>
          </w:p>
        </w:tc>
        <w:tc>
          <w:tcPr>
            <w:tcW w:w="2015" w:type="dxa"/>
            <w:gridSpan w:val="6"/>
            <w:tcBorders>
              <w:top w:val="single" w:color="auto" w:sz="4" w:space="0"/>
              <w:left w:val="single" w:color="auto" w:sz="4" w:space="0"/>
              <w:right w:val="single" w:color="auto" w:sz="4" w:space="0"/>
            </w:tcBorders>
            <w:noWrap w:val="0"/>
            <w:vAlign w:val="center"/>
          </w:tcPr>
          <w:p w14:paraId="75447DF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□是  □否</w:t>
            </w:r>
          </w:p>
        </w:tc>
        <w:tc>
          <w:tcPr>
            <w:tcW w:w="2580" w:type="dxa"/>
            <w:gridSpan w:val="10"/>
            <w:tcBorders>
              <w:top w:val="single" w:color="auto" w:sz="4" w:space="0"/>
              <w:left w:val="single" w:color="auto" w:sz="4" w:space="0"/>
              <w:right w:val="single" w:color="auto" w:sz="4" w:space="0"/>
            </w:tcBorders>
            <w:noWrap w:val="0"/>
            <w:vAlign w:val="top"/>
          </w:tcPr>
          <w:p w14:paraId="1E6C7EEE">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建筑高度大于250m的建筑采取加强性消防设计措施</w:t>
            </w:r>
          </w:p>
        </w:tc>
        <w:tc>
          <w:tcPr>
            <w:tcW w:w="1989" w:type="dxa"/>
            <w:gridSpan w:val="5"/>
            <w:noWrap w:val="0"/>
            <w:vAlign w:val="center"/>
          </w:tcPr>
          <w:p w14:paraId="75D93E1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□是  □否</w:t>
            </w:r>
          </w:p>
        </w:tc>
      </w:tr>
      <w:tr w14:paraId="3923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122" w:type="dxa"/>
            <w:gridSpan w:val="14"/>
            <w:noWrap w:val="0"/>
            <w:vAlign w:val="center"/>
          </w:tcPr>
          <w:p w14:paraId="642F414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特殊建设工程情形</w:t>
            </w:r>
          </w:p>
        </w:tc>
        <w:tc>
          <w:tcPr>
            <w:tcW w:w="4569" w:type="dxa"/>
            <w:gridSpan w:val="15"/>
            <w:noWrap w:val="0"/>
            <w:vAlign w:val="center"/>
          </w:tcPr>
          <w:p w14:paraId="6BAB167C">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□（一）□（二）□（三）□（四）□（五）□（六）□（七）□（八）□（九）□（十）□（十一）□（十二）</w:t>
            </w:r>
          </w:p>
        </w:tc>
      </w:tr>
      <w:tr w14:paraId="5B2F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noWrap w:val="0"/>
            <w:vAlign w:val="center"/>
          </w:tcPr>
          <w:p w14:paraId="17F7157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单位类别</w:t>
            </w:r>
          </w:p>
        </w:tc>
        <w:tc>
          <w:tcPr>
            <w:tcW w:w="1289" w:type="dxa"/>
            <w:gridSpan w:val="6"/>
            <w:tcBorders>
              <w:top w:val="single" w:color="auto" w:sz="4" w:space="0"/>
              <w:left w:val="single" w:color="auto" w:sz="4" w:space="0"/>
              <w:right w:val="single" w:color="auto" w:sz="4" w:space="0"/>
            </w:tcBorders>
            <w:noWrap w:val="0"/>
            <w:vAlign w:val="center"/>
          </w:tcPr>
          <w:p w14:paraId="7328B69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单位名称</w:t>
            </w:r>
          </w:p>
        </w:tc>
        <w:tc>
          <w:tcPr>
            <w:tcW w:w="1047" w:type="dxa"/>
            <w:gridSpan w:val="3"/>
            <w:tcBorders>
              <w:top w:val="single" w:color="auto" w:sz="4" w:space="0"/>
              <w:left w:val="single" w:color="auto" w:sz="4" w:space="0"/>
              <w:right w:val="single" w:color="auto" w:sz="4" w:space="0"/>
            </w:tcBorders>
            <w:noWrap w:val="0"/>
            <w:vAlign w:val="center"/>
          </w:tcPr>
          <w:p w14:paraId="440CB27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资质等级</w:t>
            </w:r>
          </w:p>
        </w:tc>
        <w:tc>
          <w:tcPr>
            <w:tcW w:w="1740" w:type="dxa"/>
            <w:gridSpan w:val="6"/>
            <w:tcBorders>
              <w:top w:val="single" w:color="auto" w:sz="4" w:space="0"/>
              <w:left w:val="single" w:color="auto" w:sz="4" w:space="0"/>
              <w:right w:val="single" w:color="auto" w:sz="4" w:space="0"/>
            </w:tcBorders>
            <w:noWrap w:val="0"/>
            <w:vAlign w:val="center"/>
          </w:tcPr>
          <w:p w14:paraId="1F83520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法定代表人（身份证号）</w:t>
            </w:r>
          </w:p>
        </w:tc>
        <w:tc>
          <w:tcPr>
            <w:tcW w:w="1215" w:type="dxa"/>
            <w:gridSpan w:val="6"/>
            <w:tcBorders>
              <w:top w:val="single" w:color="auto" w:sz="4" w:space="0"/>
              <w:left w:val="single" w:color="auto" w:sz="4" w:space="0"/>
              <w:right w:val="single" w:color="auto" w:sz="4" w:space="0"/>
            </w:tcBorders>
            <w:noWrap w:val="0"/>
            <w:vAlign w:val="center"/>
          </w:tcPr>
          <w:p w14:paraId="771D8D6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项目负责人（身份证号码）</w:t>
            </w:r>
          </w:p>
        </w:tc>
        <w:tc>
          <w:tcPr>
            <w:tcW w:w="1614" w:type="dxa"/>
            <w:gridSpan w:val="3"/>
            <w:noWrap w:val="0"/>
            <w:vAlign w:val="center"/>
          </w:tcPr>
          <w:p w14:paraId="725ED69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联系电话（移动电话和座机号）</w:t>
            </w:r>
          </w:p>
        </w:tc>
      </w:tr>
      <w:tr w14:paraId="0FF7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noWrap w:val="0"/>
            <w:vAlign w:val="center"/>
          </w:tcPr>
          <w:p w14:paraId="4CA72A1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□设计单位</w:t>
            </w:r>
          </w:p>
        </w:tc>
        <w:tc>
          <w:tcPr>
            <w:tcW w:w="1289" w:type="dxa"/>
            <w:gridSpan w:val="6"/>
            <w:tcBorders>
              <w:top w:val="single" w:color="auto" w:sz="4" w:space="0"/>
              <w:left w:val="single" w:color="auto" w:sz="4" w:space="0"/>
              <w:right w:val="single" w:color="auto" w:sz="4" w:space="0"/>
            </w:tcBorders>
            <w:noWrap w:val="0"/>
            <w:vAlign w:val="center"/>
          </w:tcPr>
          <w:p w14:paraId="09A2A2E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02A7C8E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251AB2E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1FDB847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74A173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906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noWrap w:val="0"/>
            <w:vAlign w:val="center"/>
          </w:tcPr>
          <w:p w14:paraId="00DA3F6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技术服务机构</w:t>
            </w:r>
          </w:p>
        </w:tc>
        <w:tc>
          <w:tcPr>
            <w:tcW w:w="1289" w:type="dxa"/>
            <w:gridSpan w:val="6"/>
            <w:tcBorders>
              <w:top w:val="single" w:color="auto" w:sz="4" w:space="0"/>
              <w:left w:val="single" w:color="auto" w:sz="4" w:space="0"/>
              <w:right w:val="single" w:color="auto" w:sz="4" w:space="0"/>
            </w:tcBorders>
            <w:noWrap w:val="0"/>
            <w:vAlign w:val="center"/>
          </w:tcPr>
          <w:p w14:paraId="49A0C9A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037C004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47A1664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2BEBDEB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6A0483B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0F4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vMerge w:val="restart"/>
            <w:noWrap w:val="0"/>
            <w:vAlign w:val="center"/>
          </w:tcPr>
          <w:p w14:paraId="380245C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□装饰装修</w:t>
            </w:r>
          </w:p>
        </w:tc>
        <w:tc>
          <w:tcPr>
            <w:tcW w:w="1289" w:type="dxa"/>
            <w:gridSpan w:val="6"/>
            <w:tcBorders>
              <w:top w:val="single" w:color="auto" w:sz="4" w:space="0"/>
              <w:left w:val="single" w:color="auto" w:sz="4" w:space="0"/>
              <w:right w:val="single" w:color="auto" w:sz="4" w:space="0"/>
            </w:tcBorders>
            <w:noWrap w:val="0"/>
            <w:vAlign w:val="center"/>
          </w:tcPr>
          <w:p w14:paraId="0403253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装修部位</w:t>
            </w:r>
          </w:p>
        </w:tc>
        <w:tc>
          <w:tcPr>
            <w:tcW w:w="5616" w:type="dxa"/>
            <w:gridSpan w:val="18"/>
            <w:noWrap w:val="0"/>
            <w:vAlign w:val="center"/>
          </w:tcPr>
          <w:p w14:paraId="03B4C79F">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□顶棚 □墙面 □地面 □隔断 □固定家具</w:t>
            </w:r>
          </w:p>
          <w:p w14:paraId="4E35253D">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□装饰织物 □其他</w:t>
            </w:r>
          </w:p>
        </w:tc>
      </w:tr>
      <w:tr w14:paraId="7E3B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vMerge w:val="continue"/>
            <w:noWrap w:val="0"/>
            <w:vAlign w:val="center"/>
          </w:tcPr>
          <w:p w14:paraId="612E8CB1"/>
        </w:tc>
        <w:tc>
          <w:tcPr>
            <w:tcW w:w="1289" w:type="dxa"/>
            <w:gridSpan w:val="6"/>
            <w:tcBorders>
              <w:top w:val="single" w:color="auto" w:sz="4" w:space="0"/>
              <w:left w:val="single" w:color="auto" w:sz="4" w:space="0"/>
              <w:right w:val="single" w:color="auto" w:sz="4" w:space="0"/>
            </w:tcBorders>
            <w:noWrap w:val="0"/>
            <w:vAlign w:val="center"/>
          </w:tcPr>
          <w:p w14:paraId="6C89405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装修面积（m2）</w:t>
            </w:r>
          </w:p>
        </w:tc>
        <w:tc>
          <w:tcPr>
            <w:tcW w:w="1744" w:type="dxa"/>
            <w:gridSpan w:val="5"/>
            <w:tcBorders>
              <w:top w:val="single" w:color="auto" w:sz="4" w:space="0"/>
              <w:left w:val="single" w:color="auto" w:sz="4" w:space="0"/>
              <w:right w:val="single" w:color="auto" w:sz="4" w:space="0"/>
            </w:tcBorders>
            <w:noWrap w:val="0"/>
            <w:vAlign w:val="center"/>
          </w:tcPr>
          <w:p w14:paraId="70D3E861">
            <w:pPr>
              <w:keepNext w:val="0"/>
              <w:keepLines w:val="0"/>
              <w:widowControl w:val="0"/>
              <w:kinsoku/>
              <w:autoSpaceDE/>
              <w:autoSpaceDN/>
              <w:adjustRightInd/>
              <w:snapToGrid w:val="0"/>
              <w:spacing w:line="240" w:lineRule="auto"/>
              <w:rPr>
                <w:rFonts w:hint="default"/>
                <w:kern w:val="0"/>
                <w:sz w:val="24"/>
                <w:szCs w:val="24"/>
              </w:rPr>
            </w:pPr>
          </w:p>
        </w:tc>
        <w:tc>
          <w:tcPr>
            <w:tcW w:w="1988" w:type="dxa"/>
            <w:gridSpan w:val="9"/>
            <w:tcBorders>
              <w:top w:val="single" w:color="auto" w:sz="4" w:space="0"/>
              <w:left w:val="single" w:color="auto" w:sz="4" w:space="0"/>
              <w:right w:val="single" w:color="auto" w:sz="4" w:space="0"/>
            </w:tcBorders>
            <w:noWrap w:val="0"/>
            <w:vAlign w:val="center"/>
          </w:tcPr>
          <w:p w14:paraId="6A7CFBE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装修所在层数</w:t>
            </w:r>
          </w:p>
        </w:tc>
        <w:tc>
          <w:tcPr>
            <w:tcW w:w="1884" w:type="dxa"/>
            <w:gridSpan w:val="4"/>
            <w:noWrap w:val="0"/>
            <w:vAlign w:val="center"/>
          </w:tcPr>
          <w:p w14:paraId="7A7A9581">
            <w:pPr>
              <w:keepNext w:val="0"/>
              <w:keepLines w:val="0"/>
              <w:widowControl w:val="0"/>
              <w:kinsoku/>
              <w:autoSpaceDE/>
              <w:autoSpaceDN/>
              <w:adjustRightInd/>
              <w:snapToGrid w:val="0"/>
              <w:spacing w:line="240" w:lineRule="auto"/>
              <w:rPr>
                <w:rFonts w:hint="default"/>
                <w:kern w:val="0"/>
                <w:sz w:val="24"/>
                <w:szCs w:val="24"/>
              </w:rPr>
            </w:pPr>
          </w:p>
        </w:tc>
      </w:tr>
      <w:tr w14:paraId="4B0C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noWrap w:val="0"/>
            <w:vAlign w:val="center"/>
          </w:tcPr>
          <w:p w14:paraId="0A230ED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□改变用途</w:t>
            </w:r>
          </w:p>
        </w:tc>
        <w:tc>
          <w:tcPr>
            <w:tcW w:w="1289" w:type="dxa"/>
            <w:gridSpan w:val="6"/>
            <w:tcBorders>
              <w:top w:val="single" w:color="auto" w:sz="4" w:space="0"/>
              <w:left w:val="single" w:color="auto" w:sz="4" w:space="0"/>
              <w:right w:val="single" w:color="auto" w:sz="4" w:space="0"/>
            </w:tcBorders>
            <w:noWrap w:val="0"/>
            <w:vAlign w:val="top"/>
          </w:tcPr>
          <w:p w14:paraId="2A5154F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使用性质</w:t>
            </w:r>
          </w:p>
        </w:tc>
        <w:tc>
          <w:tcPr>
            <w:tcW w:w="1744" w:type="dxa"/>
            <w:gridSpan w:val="5"/>
            <w:tcBorders>
              <w:top w:val="single" w:color="auto" w:sz="4" w:space="0"/>
              <w:left w:val="single" w:color="auto" w:sz="4" w:space="0"/>
              <w:right w:val="single" w:color="auto" w:sz="4" w:space="0"/>
            </w:tcBorders>
            <w:noWrap w:val="0"/>
            <w:vAlign w:val="top"/>
          </w:tcPr>
          <w:p w14:paraId="3628CE1F">
            <w:pPr>
              <w:keepNext w:val="0"/>
              <w:keepLines w:val="0"/>
              <w:widowControl w:val="0"/>
              <w:kinsoku/>
              <w:autoSpaceDE/>
              <w:autoSpaceDN/>
              <w:adjustRightInd/>
              <w:snapToGrid w:val="0"/>
              <w:spacing w:line="240" w:lineRule="auto"/>
              <w:jc w:val="center"/>
              <w:rPr>
                <w:rFonts w:hint="default"/>
                <w:kern w:val="0"/>
                <w:sz w:val="24"/>
                <w:szCs w:val="24"/>
              </w:rPr>
            </w:pPr>
          </w:p>
        </w:tc>
        <w:tc>
          <w:tcPr>
            <w:tcW w:w="1988" w:type="dxa"/>
            <w:gridSpan w:val="9"/>
            <w:tcBorders>
              <w:top w:val="single" w:color="auto" w:sz="4" w:space="0"/>
              <w:left w:val="single" w:color="auto" w:sz="4" w:space="0"/>
              <w:right w:val="single" w:color="auto" w:sz="4" w:space="0"/>
            </w:tcBorders>
            <w:noWrap w:val="0"/>
            <w:vAlign w:val="top"/>
          </w:tcPr>
          <w:p w14:paraId="2BE5C7E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原有用途</w:t>
            </w:r>
          </w:p>
        </w:tc>
        <w:tc>
          <w:tcPr>
            <w:tcW w:w="1884" w:type="dxa"/>
            <w:gridSpan w:val="4"/>
            <w:noWrap w:val="0"/>
            <w:vAlign w:val="top"/>
          </w:tcPr>
          <w:p w14:paraId="578B14AE">
            <w:pPr>
              <w:keepNext w:val="0"/>
              <w:keepLines w:val="0"/>
              <w:widowControl w:val="0"/>
              <w:kinsoku/>
              <w:autoSpaceDE/>
              <w:autoSpaceDN/>
              <w:adjustRightInd/>
              <w:snapToGrid w:val="0"/>
              <w:spacing w:line="240" w:lineRule="auto"/>
              <w:jc w:val="center"/>
              <w:rPr>
                <w:rFonts w:hint="default"/>
                <w:kern w:val="0"/>
                <w:sz w:val="24"/>
                <w:szCs w:val="24"/>
              </w:rPr>
            </w:pPr>
          </w:p>
        </w:tc>
      </w:tr>
      <w:tr w14:paraId="6AE9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86" w:type="dxa"/>
            <w:gridSpan w:val="5"/>
            <w:vMerge w:val="restart"/>
            <w:noWrap w:val="0"/>
            <w:vAlign w:val="center"/>
          </w:tcPr>
          <w:p w14:paraId="3DE179F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□建筑保温</w:t>
            </w:r>
          </w:p>
        </w:tc>
        <w:tc>
          <w:tcPr>
            <w:tcW w:w="1289" w:type="dxa"/>
            <w:gridSpan w:val="6"/>
            <w:tcBorders>
              <w:top w:val="single" w:color="auto" w:sz="4" w:space="0"/>
              <w:left w:val="single" w:color="auto" w:sz="4" w:space="0"/>
              <w:right w:val="single" w:color="auto" w:sz="4" w:space="0"/>
            </w:tcBorders>
            <w:noWrap w:val="0"/>
            <w:vAlign w:val="top"/>
          </w:tcPr>
          <w:p w14:paraId="2CCD1CF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材料类别</w:t>
            </w:r>
          </w:p>
        </w:tc>
        <w:tc>
          <w:tcPr>
            <w:tcW w:w="1744" w:type="dxa"/>
            <w:gridSpan w:val="5"/>
            <w:tcBorders>
              <w:top w:val="single" w:color="auto" w:sz="4" w:space="0"/>
              <w:left w:val="single" w:color="auto" w:sz="4" w:space="0"/>
              <w:right w:val="single" w:color="auto" w:sz="4" w:space="0"/>
            </w:tcBorders>
            <w:noWrap w:val="0"/>
            <w:vAlign w:val="top"/>
          </w:tcPr>
          <w:p w14:paraId="730A7C29">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□A</w:t>
            </w:r>
            <w:r>
              <w:rPr>
                <w:rFonts w:hint="default"/>
                <w:kern w:val="0"/>
                <w:sz w:val="24"/>
                <w:szCs w:val="24"/>
              </w:rPr>
              <w:tab/>
            </w:r>
            <w:r>
              <w:rPr>
                <w:rFonts w:hint="default"/>
                <w:kern w:val="0"/>
                <w:sz w:val="24"/>
                <w:szCs w:val="24"/>
              </w:rPr>
              <w:t>□B1 □B2</w:t>
            </w:r>
          </w:p>
        </w:tc>
        <w:tc>
          <w:tcPr>
            <w:tcW w:w="1988" w:type="dxa"/>
            <w:gridSpan w:val="9"/>
            <w:tcBorders>
              <w:top w:val="single" w:color="auto" w:sz="4" w:space="0"/>
              <w:left w:val="single" w:color="auto" w:sz="4" w:space="0"/>
              <w:right w:val="single" w:color="auto" w:sz="4" w:space="0"/>
            </w:tcBorders>
            <w:noWrap w:val="0"/>
            <w:vAlign w:val="top"/>
          </w:tcPr>
          <w:p w14:paraId="331776B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保温所在层数</w:t>
            </w:r>
          </w:p>
        </w:tc>
        <w:tc>
          <w:tcPr>
            <w:tcW w:w="1884" w:type="dxa"/>
            <w:gridSpan w:val="4"/>
            <w:noWrap w:val="0"/>
            <w:vAlign w:val="top"/>
          </w:tcPr>
          <w:p w14:paraId="0F85694A">
            <w:pPr>
              <w:keepNext w:val="0"/>
              <w:keepLines w:val="0"/>
              <w:widowControl w:val="0"/>
              <w:kinsoku/>
              <w:autoSpaceDE/>
              <w:autoSpaceDN/>
              <w:adjustRightInd/>
              <w:snapToGrid w:val="0"/>
              <w:spacing w:line="240" w:lineRule="auto"/>
              <w:jc w:val="center"/>
              <w:rPr>
                <w:rFonts w:hint="default"/>
                <w:kern w:val="0"/>
                <w:sz w:val="24"/>
                <w:szCs w:val="24"/>
              </w:rPr>
            </w:pPr>
          </w:p>
        </w:tc>
      </w:tr>
      <w:tr w14:paraId="107D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86" w:type="dxa"/>
            <w:gridSpan w:val="5"/>
            <w:vMerge w:val="continue"/>
            <w:noWrap w:val="0"/>
            <w:vAlign w:val="center"/>
          </w:tcPr>
          <w:p w14:paraId="7C53DF02"/>
        </w:tc>
        <w:tc>
          <w:tcPr>
            <w:tcW w:w="1289" w:type="dxa"/>
            <w:gridSpan w:val="6"/>
            <w:tcBorders>
              <w:top w:val="single" w:color="auto" w:sz="4" w:space="0"/>
              <w:left w:val="single" w:color="auto" w:sz="4" w:space="0"/>
              <w:right w:val="single" w:color="auto" w:sz="4" w:space="0"/>
            </w:tcBorders>
            <w:noWrap w:val="0"/>
            <w:vAlign w:val="top"/>
          </w:tcPr>
          <w:p w14:paraId="3D8B81B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保温部位</w:t>
            </w:r>
          </w:p>
        </w:tc>
        <w:tc>
          <w:tcPr>
            <w:tcW w:w="1744" w:type="dxa"/>
            <w:gridSpan w:val="5"/>
            <w:tcBorders>
              <w:top w:val="single" w:color="auto" w:sz="4" w:space="0"/>
              <w:left w:val="single" w:color="auto" w:sz="4" w:space="0"/>
              <w:right w:val="single" w:color="auto" w:sz="4" w:space="0"/>
            </w:tcBorders>
            <w:noWrap w:val="0"/>
            <w:vAlign w:val="center"/>
          </w:tcPr>
          <w:p w14:paraId="4AFC97C9">
            <w:pPr>
              <w:keepNext w:val="0"/>
              <w:keepLines w:val="0"/>
              <w:widowControl w:val="0"/>
              <w:kinsoku/>
              <w:autoSpaceDE/>
              <w:autoSpaceDN/>
              <w:adjustRightInd/>
              <w:snapToGrid w:val="0"/>
              <w:spacing w:line="240" w:lineRule="auto"/>
              <w:jc w:val="center"/>
              <w:rPr>
                <w:rFonts w:hint="default"/>
                <w:kern w:val="0"/>
                <w:sz w:val="24"/>
                <w:szCs w:val="24"/>
              </w:rPr>
            </w:pPr>
          </w:p>
        </w:tc>
        <w:tc>
          <w:tcPr>
            <w:tcW w:w="1988" w:type="dxa"/>
            <w:gridSpan w:val="9"/>
            <w:tcBorders>
              <w:top w:val="single" w:color="auto" w:sz="4" w:space="0"/>
              <w:left w:val="single" w:color="auto" w:sz="4" w:space="0"/>
              <w:right w:val="single" w:color="auto" w:sz="4" w:space="0"/>
            </w:tcBorders>
            <w:noWrap w:val="0"/>
            <w:vAlign w:val="center"/>
          </w:tcPr>
          <w:p w14:paraId="14D2120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保温材料</w:t>
            </w:r>
          </w:p>
        </w:tc>
        <w:tc>
          <w:tcPr>
            <w:tcW w:w="1884" w:type="dxa"/>
            <w:gridSpan w:val="4"/>
            <w:noWrap w:val="0"/>
            <w:vAlign w:val="top"/>
          </w:tcPr>
          <w:p w14:paraId="33F7D9ED">
            <w:pPr>
              <w:keepNext w:val="0"/>
              <w:keepLines w:val="0"/>
              <w:widowControl w:val="0"/>
              <w:kinsoku/>
              <w:autoSpaceDE/>
              <w:autoSpaceDN/>
              <w:adjustRightInd/>
              <w:snapToGrid w:val="0"/>
              <w:spacing w:line="240" w:lineRule="auto"/>
              <w:jc w:val="left"/>
              <w:rPr>
                <w:rFonts w:hint="default"/>
                <w:kern w:val="0"/>
                <w:sz w:val="24"/>
                <w:szCs w:val="24"/>
              </w:rPr>
            </w:pPr>
          </w:p>
        </w:tc>
      </w:tr>
      <w:tr w14:paraId="4734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786" w:type="dxa"/>
            <w:gridSpan w:val="5"/>
            <w:noWrap w:val="0"/>
            <w:vAlign w:val="center"/>
          </w:tcPr>
          <w:p w14:paraId="56F01087">
            <w:pPr>
              <w:keepNext w:val="0"/>
              <w:keepLines w:val="0"/>
              <w:widowControl w:val="0"/>
              <w:kinsoku/>
              <w:autoSpaceDE/>
              <w:autoSpaceDN/>
              <w:adjustRightInd/>
              <w:snapToGrid w:val="0"/>
              <w:spacing w:line="240" w:lineRule="auto"/>
              <w:ind w:firstLine="0" w:firstLineChars="0"/>
              <w:jc w:val="center"/>
              <w:rPr>
                <w:spacing w:val="-16"/>
                <w:kern w:val="0"/>
                <w:sz w:val="24"/>
                <w:szCs w:val="24"/>
              </w:rPr>
            </w:pPr>
            <w:r>
              <w:rPr>
                <w:rFonts w:hint="default"/>
                <w:spacing w:val="-16"/>
                <w:kern w:val="0"/>
                <w:sz w:val="24"/>
                <w:szCs w:val="24"/>
              </w:rPr>
              <w:t>消防设施</w:t>
            </w:r>
          </w:p>
          <w:p w14:paraId="1C2D495D">
            <w:pPr>
              <w:keepNext w:val="0"/>
              <w:keepLines w:val="0"/>
              <w:widowControl w:val="0"/>
              <w:kinsoku/>
              <w:autoSpaceDE/>
              <w:autoSpaceDN/>
              <w:adjustRightInd/>
              <w:snapToGrid w:val="0"/>
              <w:spacing w:line="240" w:lineRule="auto"/>
              <w:ind w:firstLine="0" w:firstLineChars="0"/>
              <w:jc w:val="center"/>
              <w:rPr>
                <w:rFonts w:hint="default"/>
                <w:spacing w:val="-16"/>
                <w:kern w:val="0"/>
                <w:sz w:val="24"/>
                <w:szCs w:val="24"/>
              </w:rPr>
            </w:pPr>
            <w:r>
              <w:rPr>
                <w:rFonts w:hint="default"/>
                <w:spacing w:val="-16"/>
                <w:kern w:val="0"/>
                <w:sz w:val="24"/>
                <w:szCs w:val="24"/>
              </w:rPr>
              <w:t>及其他</w:t>
            </w:r>
          </w:p>
        </w:tc>
        <w:tc>
          <w:tcPr>
            <w:tcW w:w="6905" w:type="dxa"/>
            <w:gridSpan w:val="24"/>
            <w:noWrap w:val="0"/>
            <w:vAlign w:val="top"/>
          </w:tcPr>
          <w:p w14:paraId="0C26737D">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□室内消火栓系统 □室外消火栓系统 □火灾自动报警系统</w:t>
            </w:r>
          </w:p>
          <w:p w14:paraId="5DC19F21">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□自动喷水灭火系统 □气体灭火系统 □泡沫灭火系统 □其他灭火系统</w:t>
            </w:r>
          </w:p>
          <w:p w14:paraId="5535D29E">
            <w:pPr>
              <w:keepNext w:val="0"/>
              <w:keepLines w:val="0"/>
              <w:widowControl w:val="0"/>
              <w:kinsoku/>
              <w:autoSpaceDE/>
              <w:autoSpaceDN/>
              <w:adjustRightInd/>
              <w:snapToGrid w:val="0"/>
              <w:spacing w:line="240" w:lineRule="auto"/>
              <w:ind w:firstLine="0" w:firstLineChars="0"/>
              <w:rPr>
                <w:rFonts w:hint="default"/>
                <w:spacing w:val="-4"/>
                <w:kern w:val="0"/>
                <w:sz w:val="24"/>
                <w:szCs w:val="24"/>
              </w:rPr>
            </w:pPr>
            <w:r>
              <w:rPr>
                <w:rFonts w:hint="default"/>
                <w:kern w:val="0"/>
                <w:sz w:val="24"/>
                <w:szCs w:val="24"/>
              </w:rPr>
              <w:t>□</w:t>
            </w:r>
            <w:r>
              <w:rPr>
                <w:rFonts w:hint="default"/>
                <w:spacing w:val="-4"/>
                <w:kern w:val="0"/>
                <w:sz w:val="24"/>
                <w:szCs w:val="24"/>
              </w:rPr>
              <w:t>疏散指示标志 □消防应急照明 □防烟排烟系统 □消防电梯</w:t>
            </w:r>
          </w:p>
          <w:p w14:paraId="1FB523D1">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□灭火器 □其他</w:t>
            </w:r>
          </w:p>
        </w:tc>
      </w:tr>
      <w:tr w14:paraId="1046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691" w:type="dxa"/>
            <w:gridSpan w:val="29"/>
            <w:noWrap w:val="0"/>
            <w:vAlign w:val="center"/>
          </w:tcPr>
          <w:p w14:paraId="6E70F23E">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注：设计单位一栏与各方责任主体信息中设计单位信息不一致时需填写</w:t>
            </w:r>
          </w:p>
        </w:tc>
      </w:tr>
      <w:tr w14:paraId="550D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8691" w:type="dxa"/>
            <w:gridSpan w:val="29"/>
            <w:noWrap w:val="0"/>
            <w:vAlign w:val="center"/>
          </w:tcPr>
          <w:p w14:paraId="37DCBAAC">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ascii="方正黑体_GBK" w:eastAsia="方正黑体_GBK"/>
                <w:bCs/>
                <w:kern w:val="0"/>
                <w:sz w:val="24"/>
                <w:szCs w:val="24"/>
              </w:rPr>
              <w:sym w:font="Wingdings 2" w:char="F0A3"/>
            </w:r>
            <w:r>
              <w:rPr>
                <w:rFonts w:hint="default" w:eastAsia="方正黑体_GBK"/>
                <w:b w:val="0"/>
                <w:bCs/>
                <w:kern w:val="0"/>
                <w:sz w:val="24"/>
                <w:szCs w:val="24"/>
              </w:rPr>
              <w:t>城市建筑垃圾处置核准</w:t>
            </w:r>
          </w:p>
        </w:tc>
      </w:tr>
      <w:tr w14:paraId="00B3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2364" w:type="dxa"/>
            <w:gridSpan w:val="9"/>
            <w:noWrap w:val="0"/>
            <w:vAlign w:val="center"/>
          </w:tcPr>
          <w:p w14:paraId="5559946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新建建筑面积/</w:t>
            </w:r>
          </w:p>
          <w:p w14:paraId="2697D83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拆除面积（万㎡）</w:t>
            </w:r>
          </w:p>
        </w:tc>
        <w:tc>
          <w:tcPr>
            <w:tcW w:w="1758" w:type="dxa"/>
            <w:gridSpan w:val="5"/>
            <w:tcBorders>
              <w:top w:val="single" w:color="auto" w:sz="4" w:space="0"/>
              <w:left w:val="single" w:color="auto" w:sz="4" w:space="0"/>
              <w:right w:val="single" w:color="auto" w:sz="4" w:space="0"/>
            </w:tcBorders>
            <w:noWrap w:val="0"/>
            <w:vAlign w:val="center"/>
          </w:tcPr>
          <w:p w14:paraId="4C818E2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2D5C7C4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地下平均挖深（m）</w:t>
            </w:r>
          </w:p>
        </w:tc>
        <w:tc>
          <w:tcPr>
            <w:tcW w:w="2128" w:type="dxa"/>
            <w:gridSpan w:val="6"/>
            <w:noWrap w:val="0"/>
            <w:vAlign w:val="center"/>
          </w:tcPr>
          <w:p w14:paraId="7850B0C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8DF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64" w:type="dxa"/>
            <w:gridSpan w:val="9"/>
            <w:noWrap w:val="0"/>
            <w:vAlign w:val="center"/>
          </w:tcPr>
          <w:p w14:paraId="71DB135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工程阶段</w:t>
            </w:r>
          </w:p>
        </w:tc>
        <w:tc>
          <w:tcPr>
            <w:tcW w:w="6327" w:type="dxa"/>
            <w:gridSpan w:val="20"/>
            <w:noWrap w:val="0"/>
            <w:vAlign w:val="center"/>
          </w:tcPr>
          <w:p w14:paraId="16DFE9F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□地基与基础工程  □主体结构工程  □装饰装修工程</w:t>
            </w:r>
          </w:p>
        </w:tc>
      </w:tr>
      <w:tr w14:paraId="615F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364" w:type="dxa"/>
            <w:gridSpan w:val="9"/>
            <w:noWrap w:val="0"/>
            <w:vAlign w:val="center"/>
          </w:tcPr>
          <w:p w14:paraId="2C1CDB4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建筑垃圾产生周期</w:t>
            </w:r>
          </w:p>
        </w:tc>
        <w:tc>
          <w:tcPr>
            <w:tcW w:w="6327" w:type="dxa"/>
            <w:gridSpan w:val="20"/>
            <w:noWrap w:val="0"/>
            <w:vAlign w:val="center"/>
          </w:tcPr>
          <w:p w14:paraId="6044140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 xml:space="preserve">   年   月   日   —     年    月   日</w:t>
            </w:r>
          </w:p>
        </w:tc>
      </w:tr>
      <w:tr w14:paraId="69BB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75" w:type="dxa"/>
            <w:gridSpan w:val="11"/>
            <w:noWrap w:val="0"/>
            <w:vAlign w:val="center"/>
          </w:tcPr>
          <w:p w14:paraId="40D66E3E">
            <w:pPr>
              <w:keepNext w:val="0"/>
              <w:keepLines w:val="0"/>
              <w:widowControl w:val="0"/>
              <w:kinsoku/>
              <w:autoSpaceDE/>
              <w:autoSpaceDN/>
              <w:adjustRightInd/>
              <w:snapToGrid w:val="0"/>
              <w:spacing w:line="240" w:lineRule="auto"/>
              <w:ind w:firstLine="0" w:firstLineChars="0"/>
              <w:jc w:val="center"/>
              <w:rPr>
                <w:spacing w:val="-10"/>
                <w:kern w:val="0"/>
                <w:sz w:val="24"/>
                <w:szCs w:val="24"/>
              </w:rPr>
            </w:pPr>
            <w:r>
              <w:rPr>
                <w:rFonts w:hint="default"/>
                <w:spacing w:val="-10"/>
                <w:kern w:val="0"/>
                <w:sz w:val="24"/>
                <w:szCs w:val="24"/>
              </w:rPr>
              <w:t>建筑垃圾产生类型</w:t>
            </w:r>
          </w:p>
          <w:p w14:paraId="03A7DB94">
            <w:pPr>
              <w:keepNext w:val="0"/>
              <w:keepLines w:val="0"/>
              <w:widowControl w:val="0"/>
              <w:kinsoku/>
              <w:autoSpaceDE/>
              <w:autoSpaceDN/>
              <w:adjustRightInd/>
              <w:snapToGrid w:val="0"/>
              <w:spacing w:line="240" w:lineRule="auto"/>
              <w:ind w:firstLine="0" w:firstLineChars="0"/>
              <w:jc w:val="center"/>
              <w:rPr>
                <w:rFonts w:hint="default"/>
                <w:spacing w:val="-10"/>
                <w:kern w:val="0"/>
                <w:sz w:val="24"/>
                <w:szCs w:val="24"/>
              </w:rPr>
            </w:pPr>
            <w:r>
              <w:rPr>
                <w:rFonts w:hint="default"/>
                <w:spacing w:val="-10"/>
                <w:kern w:val="0"/>
                <w:sz w:val="24"/>
                <w:szCs w:val="24"/>
              </w:rPr>
              <w:t>及产生量</w:t>
            </w:r>
          </w:p>
        </w:tc>
        <w:tc>
          <w:tcPr>
            <w:tcW w:w="5616" w:type="dxa"/>
            <w:gridSpan w:val="18"/>
            <w:noWrap w:val="0"/>
            <w:vAlign w:val="center"/>
          </w:tcPr>
          <w:p w14:paraId="66E5393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处置场所、处置方式及处置量</w:t>
            </w:r>
          </w:p>
        </w:tc>
      </w:tr>
      <w:tr w14:paraId="6347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786" w:type="dxa"/>
            <w:gridSpan w:val="5"/>
            <w:vMerge w:val="restart"/>
            <w:noWrap w:val="0"/>
            <w:vAlign w:val="center"/>
          </w:tcPr>
          <w:p w14:paraId="45788C1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工程渣土产生量（t）</w:t>
            </w:r>
          </w:p>
        </w:tc>
        <w:tc>
          <w:tcPr>
            <w:tcW w:w="1289" w:type="dxa"/>
            <w:gridSpan w:val="6"/>
            <w:vMerge w:val="restart"/>
            <w:tcBorders>
              <w:top w:val="single" w:color="auto" w:sz="4" w:space="0"/>
              <w:left w:val="single" w:color="auto" w:sz="4" w:space="0"/>
              <w:right w:val="single" w:color="auto" w:sz="4" w:space="0"/>
            </w:tcBorders>
            <w:noWrap w:val="0"/>
            <w:vAlign w:val="center"/>
          </w:tcPr>
          <w:p w14:paraId="2B1C63D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616" w:type="dxa"/>
            <w:gridSpan w:val="18"/>
            <w:noWrap w:val="0"/>
            <w:vAlign w:val="center"/>
          </w:tcPr>
          <w:p w14:paraId="45D1C133">
            <w:pPr>
              <w:keepNext w:val="0"/>
              <w:keepLines w:val="0"/>
              <w:widowControl w:val="0"/>
              <w:kinsoku/>
              <w:autoSpaceDE/>
              <w:autoSpaceDN/>
              <w:adjustRightInd/>
              <w:snapToGrid w:val="0"/>
              <w:spacing w:line="240" w:lineRule="auto"/>
              <w:ind w:firstLine="0" w:firstLineChars="0"/>
              <w:rPr>
                <w:rFonts w:hint="default"/>
                <w:kern w:val="0"/>
                <w:sz w:val="24"/>
                <w:szCs w:val="24"/>
              </w:rPr>
            </w:pPr>
            <w:r>
              <w:rPr>
                <w:kern w:val="0"/>
                <w:sz w:val="24"/>
                <w:szCs w:val="24"/>
              </w:rPr>
              <w:sym w:font="Wingdings 2" w:char="00A3"/>
            </w:r>
            <w:r>
              <w:rPr>
                <w:rFonts w:hint="default"/>
                <w:kern w:val="0"/>
                <w:sz w:val="24"/>
                <w:szCs w:val="24"/>
              </w:rPr>
              <w:t xml:space="preserve">其他项目土方平衡 t  </w:t>
            </w:r>
          </w:p>
          <w:p w14:paraId="045FEA0F">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kern w:val="0"/>
                <w:sz w:val="24"/>
                <w:szCs w:val="24"/>
              </w:rPr>
              <w:sym w:font="Wingdings 2" w:char="00A3"/>
            </w:r>
            <w:r>
              <w:rPr>
                <w:rFonts w:hint="default"/>
                <w:kern w:val="0"/>
                <w:sz w:val="24"/>
                <w:szCs w:val="24"/>
              </w:rPr>
              <w:t xml:space="preserve">无害化处置t  </w:t>
            </w:r>
            <w:r>
              <w:rPr>
                <w:kern w:val="0"/>
                <w:sz w:val="24"/>
                <w:szCs w:val="24"/>
              </w:rPr>
              <w:sym w:font="Wingdings 2" w:char="00A3"/>
            </w:r>
            <w:r>
              <w:rPr>
                <w:rFonts w:hint="default"/>
                <w:kern w:val="0"/>
                <w:sz w:val="24"/>
                <w:szCs w:val="24"/>
              </w:rPr>
              <w:t>资源化利用t</w:t>
            </w:r>
          </w:p>
        </w:tc>
      </w:tr>
      <w:tr w14:paraId="7EB2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86" w:type="dxa"/>
            <w:gridSpan w:val="5"/>
            <w:vMerge w:val="continue"/>
            <w:noWrap w:val="0"/>
            <w:vAlign w:val="center"/>
          </w:tcPr>
          <w:p w14:paraId="28D1F928"/>
        </w:tc>
        <w:tc>
          <w:tcPr>
            <w:tcW w:w="1289" w:type="dxa"/>
            <w:gridSpan w:val="6"/>
            <w:vMerge w:val="continue"/>
            <w:tcBorders>
              <w:top w:val="single" w:color="auto" w:sz="4" w:space="0"/>
              <w:left w:val="single" w:color="auto" w:sz="4" w:space="0"/>
              <w:right w:val="single" w:color="auto" w:sz="4" w:space="0"/>
            </w:tcBorders>
            <w:noWrap w:val="0"/>
            <w:vAlign w:val="center"/>
          </w:tcPr>
          <w:p w14:paraId="4166DA44"/>
        </w:tc>
        <w:tc>
          <w:tcPr>
            <w:tcW w:w="2082" w:type="dxa"/>
            <w:gridSpan w:val="6"/>
            <w:tcBorders>
              <w:top w:val="single" w:color="auto" w:sz="4" w:space="0"/>
              <w:left w:val="single" w:color="auto" w:sz="4" w:space="0"/>
              <w:right w:val="single" w:color="auto" w:sz="4" w:space="0"/>
            </w:tcBorders>
            <w:noWrap w:val="0"/>
            <w:vAlign w:val="center"/>
          </w:tcPr>
          <w:p w14:paraId="139C3A02">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处置场所</w:t>
            </w:r>
          </w:p>
          <w:p w14:paraId="7F23EE51">
            <w:pPr>
              <w:keepNext w:val="0"/>
              <w:keepLines w:val="0"/>
              <w:widowControl w:val="0"/>
              <w:kinsoku/>
              <w:autoSpaceDE/>
              <w:autoSpaceDN/>
              <w:adjustRightInd/>
              <w:snapToGrid w:val="0"/>
              <w:spacing w:line="228" w:lineRule="auto"/>
              <w:ind w:firstLine="0" w:firstLineChars="0"/>
              <w:rPr>
                <w:rFonts w:hint="default"/>
                <w:spacing w:val="-16"/>
                <w:kern w:val="0"/>
                <w:sz w:val="24"/>
                <w:szCs w:val="24"/>
              </w:rPr>
            </w:pPr>
            <w:r>
              <w:rPr>
                <w:rFonts w:hint="default"/>
                <w:spacing w:val="-16"/>
                <w:kern w:val="0"/>
                <w:sz w:val="24"/>
                <w:szCs w:val="24"/>
              </w:rPr>
              <w:t>（资源化利用和无害化处置需填写）</w:t>
            </w:r>
          </w:p>
        </w:tc>
        <w:tc>
          <w:tcPr>
            <w:tcW w:w="883" w:type="dxa"/>
            <w:gridSpan w:val="4"/>
            <w:tcBorders>
              <w:top w:val="single" w:color="auto" w:sz="4" w:space="0"/>
              <w:left w:val="single" w:color="auto" w:sz="4" w:space="0"/>
              <w:right w:val="single" w:color="auto" w:sz="4" w:space="0"/>
            </w:tcBorders>
            <w:noWrap w:val="0"/>
            <w:vAlign w:val="center"/>
          </w:tcPr>
          <w:p w14:paraId="1644CA58">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c>
          <w:tcPr>
            <w:tcW w:w="1037" w:type="dxa"/>
            <w:gridSpan w:val="5"/>
            <w:tcBorders>
              <w:top w:val="single" w:color="auto" w:sz="4" w:space="0"/>
              <w:left w:val="single" w:color="auto" w:sz="4" w:space="0"/>
              <w:right w:val="single" w:color="auto" w:sz="4" w:space="0"/>
            </w:tcBorders>
            <w:noWrap w:val="0"/>
            <w:vAlign w:val="center"/>
          </w:tcPr>
          <w:p w14:paraId="6C26542A">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核准证号</w:t>
            </w:r>
          </w:p>
        </w:tc>
        <w:tc>
          <w:tcPr>
            <w:tcW w:w="1614" w:type="dxa"/>
            <w:gridSpan w:val="3"/>
            <w:noWrap w:val="0"/>
            <w:vAlign w:val="center"/>
          </w:tcPr>
          <w:p w14:paraId="16651E33">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r>
      <w:tr w14:paraId="6546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86" w:type="dxa"/>
            <w:gridSpan w:val="5"/>
            <w:vMerge w:val="restart"/>
            <w:noWrap w:val="0"/>
            <w:vAlign w:val="center"/>
          </w:tcPr>
          <w:p w14:paraId="4D235E5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工程泥浆产生量（t）</w:t>
            </w:r>
          </w:p>
        </w:tc>
        <w:tc>
          <w:tcPr>
            <w:tcW w:w="1289" w:type="dxa"/>
            <w:gridSpan w:val="6"/>
            <w:vMerge w:val="restart"/>
            <w:tcBorders>
              <w:top w:val="single" w:color="auto" w:sz="4" w:space="0"/>
              <w:left w:val="single" w:color="auto" w:sz="4" w:space="0"/>
              <w:right w:val="single" w:color="auto" w:sz="4" w:space="0"/>
            </w:tcBorders>
            <w:noWrap w:val="0"/>
            <w:vAlign w:val="center"/>
          </w:tcPr>
          <w:p w14:paraId="500206F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616" w:type="dxa"/>
            <w:gridSpan w:val="18"/>
            <w:noWrap w:val="0"/>
            <w:vAlign w:val="center"/>
          </w:tcPr>
          <w:p w14:paraId="2CEB1988">
            <w:pPr>
              <w:keepNext w:val="0"/>
              <w:keepLines w:val="0"/>
              <w:widowControl w:val="0"/>
              <w:kinsoku/>
              <w:autoSpaceDE/>
              <w:autoSpaceDN/>
              <w:adjustRightInd/>
              <w:snapToGrid w:val="0"/>
              <w:spacing w:line="228" w:lineRule="auto"/>
              <w:ind w:firstLine="0" w:firstLineChars="0"/>
              <w:jc w:val="left"/>
              <w:rPr>
                <w:rFonts w:hint="default"/>
                <w:kern w:val="0"/>
                <w:sz w:val="24"/>
                <w:szCs w:val="24"/>
              </w:rPr>
            </w:pPr>
            <w:r>
              <w:rPr>
                <w:kern w:val="0"/>
                <w:sz w:val="24"/>
                <w:szCs w:val="24"/>
              </w:rPr>
              <w:sym w:font="Wingdings 2" w:char="00A3"/>
            </w:r>
            <w:r>
              <w:rPr>
                <w:rFonts w:hint="default"/>
                <w:kern w:val="0"/>
                <w:sz w:val="24"/>
                <w:szCs w:val="24"/>
              </w:rPr>
              <w:t xml:space="preserve">无害化处置t </w:t>
            </w:r>
            <w:r>
              <w:rPr>
                <w:kern w:val="0"/>
                <w:sz w:val="24"/>
                <w:szCs w:val="24"/>
              </w:rPr>
              <w:sym w:font="Wingdings 2" w:char="00A3"/>
            </w:r>
            <w:r>
              <w:rPr>
                <w:rFonts w:hint="default"/>
                <w:kern w:val="0"/>
                <w:sz w:val="24"/>
                <w:szCs w:val="24"/>
              </w:rPr>
              <w:t>资源化利用t</w:t>
            </w:r>
          </w:p>
        </w:tc>
      </w:tr>
      <w:tr w14:paraId="63CB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786" w:type="dxa"/>
            <w:gridSpan w:val="5"/>
            <w:vMerge w:val="continue"/>
            <w:noWrap w:val="0"/>
            <w:vAlign w:val="center"/>
          </w:tcPr>
          <w:p w14:paraId="087B1163"/>
        </w:tc>
        <w:tc>
          <w:tcPr>
            <w:tcW w:w="1289" w:type="dxa"/>
            <w:gridSpan w:val="6"/>
            <w:vMerge w:val="continue"/>
            <w:tcBorders>
              <w:top w:val="single" w:color="auto" w:sz="4" w:space="0"/>
              <w:left w:val="single" w:color="auto" w:sz="4" w:space="0"/>
              <w:right w:val="single" w:color="auto" w:sz="4" w:space="0"/>
            </w:tcBorders>
            <w:noWrap w:val="0"/>
            <w:vAlign w:val="center"/>
          </w:tcPr>
          <w:p w14:paraId="2D28CE3E"/>
        </w:tc>
        <w:tc>
          <w:tcPr>
            <w:tcW w:w="2082" w:type="dxa"/>
            <w:gridSpan w:val="6"/>
            <w:tcBorders>
              <w:top w:val="single" w:color="auto" w:sz="4" w:space="0"/>
              <w:left w:val="single" w:color="auto" w:sz="4" w:space="0"/>
              <w:right w:val="single" w:color="auto" w:sz="4" w:space="0"/>
            </w:tcBorders>
            <w:noWrap w:val="0"/>
            <w:vAlign w:val="center"/>
          </w:tcPr>
          <w:p w14:paraId="5011BF6C">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处置场所</w:t>
            </w:r>
          </w:p>
          <w:p w14:paraId="0569C8AD">
            <w:pPr>
              <w:keepNext w:val="0"/>
              <w:keepLines w:val="0"/>
              <w:widowControl w:val="0"/>
              <w:kinsoku/>
              <w:autoSpaceDE/>
              <w:autoSpaceDN/>
              <w:adjustRightInd/>
              <w:snapToGrid w:val="0"/>
              <w:spacing w:line="228" w:lineRule="auto"/>
              <w:ind w:firstLine="0" w:firstLineChars="0"/>
              <w:rPr>
                <w:rFonts w:hint="default"/>
                <w:kern w:val="0"/>
                <w:sz w:val="24"/>
                <w:szCs w:val="24"/>
              </w:rPr>
            </w:pPr>
            <w:r>
              <w:rPr>
                <w:rFonts w:hint="default"/>
                <w:spacing w:val="-16"/>
                <w:kern w:val="0"/>
                <w:sz w:val="24"/>
                <w:szCs w:val="24"/>
              </w:rPr>
              <w:t>（资源化利用和无害化处置需填写）</w:t>
            </w:r>
          </w:p>
        </w:tc>
        <w:tc>
          <w:tcPr>
            <w:tcW w:w="883" w:type="dxa"/>
            <w:gridSpan w:val="4"/>
            <w:tcBorders>
              <w:top w:val="single" w:color="auto" w:sz="4" w:space="0"/>
              <w:left w:val="single" w:color="auto" w:sz="4" w:space="0"/>
              <w:right w:val="single" w:color="auto" w:sz="4" w:space="0"/>
            </w:tcBorders>
            <w:noWrap w:val="0"/>
            <w:vAlign w:val="center"/>
          </w:tcPr>
          <w:p w14:paraId="23449653">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c>
          <w:tcPr>
            <w:tcW w:w="1037" w:type="dxa"/>
            <w:gridSpan w:val="5"/>
            <w:tcBorders>
              <w:top w:val="single" w:color="auto" w:sz="4" w:space="0"/>
              <w:left w:val="single" w:color="auto" w:sz="4" w:space="0"/>
              <w:right w:val="single" w:color="auto" w:sz="4" w:space="0"/>
            </w:tcBorders>
            <w:noWrap w:val="0"/>
            <w:vAlign w:val="center"/>
          </w:tcPr>
          <w:p w14:paraId="25009696">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核准证号</w:t>
            </w:r>
          </w:p>
        </w:tc>
        <w:tc>
          <w:tcPr>
            <w:tcW w:w="1614" w:type="dxa"/>
            <w:gridSpan w:val="3"/>
            <w:noWrap w:val="0"/>
            <w:vAlign w:val="center"/>
          </w:tcPr>
          <w:p w14:paraId="48512590">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r>
      <w:tr w14:paraId="5D51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786" w:type="dxa"/>
            <w:gridSpan w:val="5"/>
            <w:vMerge w:val="restart"/>
            <w:noWrap w:val="0"/>
            <w:vAlign w:val="center"/>
          </w:tcPr>
          <w:p w14:paraId="6002E40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工程垃圾产生量（t）</w:t>
            </w:r>
          </w:p>
        </w:tc>
        <w:tc>
          <w:tcPr>
            <w:tcW w:w="1289" w:type="dxa"/>
            <w:gridSpan w:val="6"/>
            <w:vMerge w:val="restart"/>
            <w:tcBorders>
              <w:top w:val="single" w:color="auto" w:sz="4" w:space="0"/>
              <w:left w:val="single" w:color="auto" w:sz="4" w:space="0"/>
              <w:right w:val="single" w:color="auto" w:sz="4" w:space="0"/>
            </w:tcBorders>
            <w:noWrap w:val="0"/>
            <w:vAlign w:val="center"/>
          </w:tcPr>
          <w:p w14:paraId="46AEF59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616" w:type="dxa"/>
            <w:gridSpan w:val="18"/>
            <w:noWrap w:val="0"/>
            <w:vAlign w:val="center"/>
          </w:tcPr>
          <w:p w14:paraId="189A4DA9">
            <w:pPr>
              <w:keepNext w:val="0"/>
              <w:keepLines w:val="0"/>
              <w:widowControl w:val="0"/>
              <w:kinsoku/>
              <w:autoSpaceDE/>
              <w:autoSpaceDN/>
              <w:adjustRightInd/>
              <w:snapToGrid w:val="0"/>
              <w:spacing w:line="228" w:lineRule="auto"/>
              <w:ind w:firstLine="0" w:firstLineChars="0"/>
              <w:jc w:val="left"/>
              <w:rPr>
                <w:rFonts w:hint="default"/>
                <w:kern w:val="0"/>
                <w:sz w:val="24"/>
                <w:szCs w:val="24"/>
              </w:rPr>
            </w:pPr>
            <w:r>
              <w:rPr>
                <w:kern w:val="0"/>
                <w:sz w:val="24"/>
                <w:szCs w:val="24"/>
              </w:rPr>
              <w:sym w:font="Wingdings 2" w:char="00A3"/>
            </w:r>
            <w:r>
              <w:rPr>
                <w:rFonts w:hint="default"/>
                <w:kern w:val="0"/>
                <w:sz w:val="24"/>
                <w:szCs w:val="24"/>
              </w:rPr>
              <w:t xml:space="preserve">无害化处置t  </w:t>
            </w:r>
            <w:r>
              <w:rPr>
                <w:kern w:val="0"/>
                <w:sz w:val="24"/>
                <w:szCs w:val="24"/>
              </w:rPr>
              <w:sym w:font="Wingdings 2" w:char="00A3"/>
            </w:r>
            <w:r>
              <w:rPr>
                <w:rFonts w:hint="default"/>
                <w:kern w:val="0"/>
                <w:sz w:val="24"/>
                <w:szCs w:val="24"/>
              </w:rPr>
              <w:t>资源化利用t</w:t>
            </w:r>
          </w:p>
        </w:tc>
      </w:tr>
      <w:tr w14:paraId="4205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786" w:type="dxa"/>
            <w:gridSpan w:val="5"/>
            <w:vMerge w:val="continue"/>
            <w:noWrap w:val="0"/>
            <w:vAlign w:val="center"/>
          </w:tcPr>
          <w:p w14:paraId="76E93733"/>
        </w:tc>
        <w:tc>
          <w:tcPr>
            <w:tcW w:w="1289" w:type="dxa"/>
            <w:gridSpan w:val="6"/>
            <w:vMerge w:val="continue"/>
            <w:tcBorders>
              <w:top w:val="single" w:color="auto" w:sz="4" w:space="0"/>
              <w:left w:val="single" w:color="auto" w:sz="4" w:space="0"/>
              <w:right w:val="single" w:color="auto" w:sz="4" w:space="0"/>
            </w:tcBorders>
            <w:noWrap w:val="0"/>
            <w:vAlign w:val="center"/>
          </w:tcPr>
          <w:p w14:paraId="5A2CFE63"/>
        </w:tc>
        <w:tc>
          <w:tcPr>
            <w:tcW w:w="2082" w:type="dxa"/>
            <w:gridSpan w:val="6"/>
            <w:tcBorders>
              <w:top w:val="single" w:color="auto" w:sz="4" w:space="0"/>
              <w:left w:val="single" w:color="auto" w:sz="4" w:space="0"/>
              <w:right w:val="single" w:color="auto" w:sz="4" w:space="0"/>
            </w:tcBorders>
            <w:noWrap w:val="0"/>
            <w:vAlign w:val="center"/>
          </w:tcPr>
          <w:p w14:paraId="162E5084">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处置场所</w:t>
            </w:r>
          </w:p>
          <w:p w14:paraId="4BBBD1D8">
            <w:pPr>
              <w:keepNext w:val="0"/>
              <w:keepLines w:val="0"/>
              <w:widowControl w:val="0"/>
              <w:kinsoku/>
              <w:autoSpaceDE/>
              <w:autoSpaceDN/>
              <w:adjustRightInd/>
              <w:snapToGrid w:val="0"/>
              <w:spacing w:line="228" w:lineRule="auto"/>
              <w:ind w:firstLine="0" w:firstLineChars="0"/>
              <w:rPr>
                <w:rFonts w:hint="default"/>
                <w:kern w:val="0"/>
                <w:sz w:val="24"/>
                <w:szCs w:val="24"/>
              </w:rPr>
            </w:pPr>
            <w:r>
              <w:rPr>
                <w:rFonts w:hint="default"/>
                <w:spacing w:val="-16"/>
                <w:kern w:val="0"/>
                <w:sz w:val="24"/>
                <w:szCs w:val="24"/>
              </w:rPr>
              <w:t>（资源化利用和无害化处置需填写）</w:t>
            </w:r>
          </w:p>
        </w:tc>
        <w:tc>
          <w:tcPr>
            <w:tcW w:w="883" w:type="dxa"/>
            <w:gridSpan w:val="4"/>
            <w:tcBorders>
              <w:top w:val="single" w:color="auto" w:sz="4" w:space="0"/>
              <w:left w:val="single" w:color="auto" w:sz="4" w:space="0"/>
              <w:right w:val="single" w:color="auto" w:sz="4" w:space="0"/>
            </w:tcBorders>
            <w:noWrap w:val="0"/>
            <w:vAlign w:val="center"/>
          </w:tcPr>
          <w:p w14:paraId="290353C3">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c>
          <w:tcPr>
            <w:tcW w:w="1037" w:type="dxa"/>
            <w:gridSpan w:val="5"/>
            <w:tcBorders>
              <w:top w:val="single" w:color="auto" w:sz="4" w:space="0"/>
              <w:left w:val="single" w:color="auto" w:sz="4" w:space="0"/>
              <w:right w:val="single" w:color="auto" w:sz="4" w:space="0"/>
            </w:tcBorders>
            <w:noWrap w:val="0"/>
            <w:vAlign w:val="center"/>
          </w:tcPr>
          <w:p w14:paraId="68771419">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核准证号</w:t>
            </w:r>
          </w:p>
        </w:tc>
        <w:tc>
          <w:tcPr>
            <w:tcW w:w="1614" w:type="dxa"/>
            <w:gridSpan w:val="3"/>
            <w:noWrap w:val="0"/>
            <w:vAlign w:val="center"/>
          </w:tcPr>
          <w:p w14:paraId="68C2DA29">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r>
      <w:tr w14:paraId="3C5A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86" w:type="dxa"/>
            <w:gridSpan w:val="5"/>
            <w:vMerge w:val="restart"/>
            <w:noWrap w:val="0"/>
            <w:vAlign w:val="center"/>
          </w:tcPr>
          <w:p w14:paraId="76D413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装修垃圾产生量（t）</w:t>
            </w:r>
          </w:p>
        </w:tc>
        <w:tc>
          <w:tcPr>
            <w:tcW w:w="1289" w:type="dxa"/>
            <w:gridSpan w:val="6"/>
            <w:vMerge w:val="restart"/>
            <w:tcBorders>
              <w:top w:val="single" w:color="auto" w:sz="4" w:space="0"/>
              <w:left w:val="single" w:color="auto" w:sz="4" w:space="0"/>
              <w:right w:val="single" w:color="auto" w:sz="4" w:space="0"/>
            </w:tcBorders>
            <w:noWrap w:val="0"/>
            <w:vAlign w:val="center"/>
          </w:tcPr>
          <w:p w14:paraId="3C73EF6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616" w:type="dxa"/>
            <w:gridSpan w:val="18"/>
            <w:noWrap w:val="0"/>
            <w:vAlign w:val="center"/>
          </w:tcPr>
          <w:p w14:paraId="378F0E83">
            <w:pPr>
              <w:keepNext w:val="0"/>
              <w:keepLines w:val="0"/>
              <w:widowControl w:val="0"/>
              <w:kinsoku/>
              <w:autoSpaceDE/>
              <w:autoSpaceDN/>
              <w:adjustRightInd/>
              <w:snapToGrid w:val="0"/>
              <w:spacing w:line="228" w:lineRule="auto"/>
              <w:ind w:firstLine="0" w:firstLineChars="0"/>
              <w:jc w:val="left"/>
              <w:rPr>
                <w:rFonts w:hint="default"/>
                <w:kern w:val="0"/>
                <w:sz w:val="24"/>
                <w:szCs w:val="24"/>
              </w:rPr>
            </w:pPr>
            <w:r>
              <w:rPr>
                <w:kern w:val="0"/>
                <w:sz w:val="24"/>
                <w:szCs w:val="24"/>
              </w:rPr>
              <w:sym w:font="Wingdings 2" w:char="00A3"/>
            </w:r>
            <w:r>
              <w:rPr>
                <w:rFonts w:hint="default"/>
                <w:kern w:val="0"/>
                <w:sz w:val="24"/>
                <w:szCs w:val="24"/>
              </w:rPr>
              <w:t xml:space="preserve">无害化处置t  </w:t>
            </w:r>
            <w:r>
              <w:rPr>
                <w:kern w:val="0"/>
                <w:sz w:val="24"/>
                <w:szCs w:val="24"/>
              </w:rPr>
              <w:sym w:font="Wingdings 2" w:char="00A3"/>
            </w:r>
            <w:r>
              <w:rPr>
                <w:rFonts w:hint="default"/>
                <w:kern w:val="0"/>
                <w:sz w:val="24"/>
                <w:szCs w:val="24"/>
              </w:rPr>
              <w:t>资源化利用t</w:t>
            </w:r>
          </w:p>
        </w:tc>
      </w:tr>
      <w:tr w14:paraId="41AE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786" w:type="dxa"/>
            <w:gridSpan w:val="5"/>
            <w:vMerge w:val="continue"/>
            <w:noWrap w:val="0"/>
            <w:vAlign w:val="center"/>
          </w:tcPr>
          <w:p w14:paraId="3ABB4782"/>
        </w:tc>
        <w:tc>
          <w:tcPr>
            <w:tcW w:w="1289" w:type="dxa"/>
            <w:gridSpan w:val="6"/>
            <w:vMerge w:val="continue"/>
            <w:tcBorders>
              <w:top w:val="single" w:color="auto" w:sz="4" w:space="0"/>
              <w:left w:val="single" w:color="auto" w:sz="4" w:space="0"/>
              <w:right w:val="single" w:color="auto" w:sz="4" w:space="0"/>
            </w:tcBorders>
            <w:noWrap w:val="0"/>
            <w:vAlign w:val="center"/>
          </w:tcPr>
          <w:p w14:paraId="706E118B"/>
        </w:tc>
        <w:tc>
          <w:tcPr>
            <w:tcW w:w="2082" w:type="dxa"/>
            <w:gridSpan w:val="6"/>
            <w:tcBorders>
              <w:top w:val="single" w:color="auto" w:sz="4" w:space="0"/>
              <w:left w:val="single" w:color="auto" w:sz="4" w:space="0"/>
              <w:right w:val="single" w:color="auto" w:sz="4" w:space="0"/>
            </w:tcBorders>
            <w:noWrap w:val="0"/>
            <w:vAlign w:val="center"/>
          </w:tcPr>
          <w:p w14:paraId="4902FA6D">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处置场所</w:t>
            </w:r>
          </w:p>
          <w:p w14:paraId="66C781C0">
            <w:pPr>
              <w:keepNext w:val="0"/>
              <w:keepLines w:val="0"/>
              <w:widowControl w:val="0"/>
              <w:kinsoku/>
              <w:autoSpaceDE/>
              <w:autoSpaceDN/>
              <w:adjustRightInd/>
              <w:snapToGrid w:val="0"/>
              <w:spacing w:line="228" w:lineRule="auto"/>
              <w:ind w:firstLine="0" w:firstLineChars="0"/>
              <w:rPr>
                <w:rFonts w:hint="default"/>
                <w:spacing w:val="-16"/>
                <w:kern w:val="0"/>
                <w:sz w:val="24"/>
                <w:szCs w:val="24"/>
              </w:rPr>
            </w:pPr>
            <w:r>
              <w:rPr>
                <w:rFonts w:hint="default"/>
                <w:spacing w:val="-16"/>
                <w:kern w:val="0"/>
                <w:sz w:val="24"/>
                <w:szCs w:val="24"/>
              </w:rPr>
              <w:t>（资源化利用和无害化处置需填写）</w:t>
            </w:r>
          </w:p>
        </w:tc>
        <w:tc>
          <w:tcPr>
            <w:tcW w:w="883" w:type="dxa"/>
            <w:gridSpan w:val="4"/>
            <w:tcBorders>
              <w:top w:val="single" w:color="auto" w:sz="4" w:space="0"/>
              <w:left w:val="single" w:color="auto" w:sz="4" w:space="0"/>
              <w:right w:val="single" w:color="auto" w:sz="4" w:space="0"/>
            </w:tcBorders>
            <w:noWrap w:val="0"/>
            <w:vAlign w:val="center"/>
          </w:tcPr>
          <w:p w14:paraId="7DCC88C8">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c>
          <w:tcPr>
            <w:tcW w:w="1037" w:type="dxa"/>
            <w:gridSpan w:val="5"/>
            <w:tcBorders>
              <w:top w:val="single" w:color="auto" w:sz="4" w:space="0"/>
              <w:left w:val="single" w:color="auto" w:sz="4" w:space="0"/>
              <w:right w:val="single" w:color="auto" w:sz="4" w:space="0"/>
            </w:tcBorders>
            <w:noWrap w:val="0"/>
            <w:vAlign w:val="center"/>
          </w:tcPr>
          <w:p w14:paraId="40C817D6">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核准证号</w:t>
            </w:r>
          </w:p>
        </w:tc>
        <w:tc>
          <w:tcPr>
            <w:tcW w:w="1614" w:type="dxa"/>
            <w:gridSpan w:val="3"/>
            <w:noWrap w:val="0"/>
            <w:vAlign w:val="center"/>
          </w:tcPr>
          <w:p w14:paraId="21D38CE5">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r>
      <w:tr w14:paraId="680F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86" w:type="dxa"/>
            <w:gridSpan w:val="5"/>
            <w:vMerge w:val="restart"/>
            <w:noWrap w:val="0"/>
            <w:vAlign w:val="center"/>
          </w:tcPr>
          <w:p w14:paraId="77E7F95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拆除垃圾产生量（t）（拆除工程填写）</w:t>
            </w:r>
          </w:p>
        </w:tc>
        <w:tc>
          <w:tcPr>
            <w:tcW w:w="1289" w:type="dxa"/>
            <w:gridSpan w:val="6"/>
            <w:vMerge w:val="restart"/>
            <w:tcBorders>
              <w:top w:val="single" w:color="auto" w:sz="4" w:space="0"/>
              <w:left w:val="single" w:color="auto" w:sz="4" w:space="0"/>
              <w:right w:val="single" w:color="auto" w:sz="4" w:space="0"/>
            </w:tcBorders>
            <w:noWrap w:val="0"/>
            <w:vAlign w:val="center"/>
          </w:tcPr>
          <w:p w14:paraId="77773BB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616" w:type="dxa"/>
            <w:gridSpan w:val="18"/>
            <w:noWrap w:val="0"/>
            <w:vAlign w:val="center"/>
          </w:tcPr>
          <w:p w14:paraId="5508639F">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无害化</w:t>
            </w:r>
            <w:r>
              <w:rPr>
                <w:rFonts w:hint="default"/>
                <w:spacing w:val="-16"/>
                <w:kern w:val="0"/>
                <w:sz w:val="24"/>
                <w:szCs w:val="24"/>
              </w:rPr>
              <w:t>处置</w:t>
            </w:r>
            <w:r>
              <w:rPr>
                <w:rFonts w:hint="default"/>
                <w:kern w:val="0"/>
                <w:sz w:val="24"/>
                <w:szCs w:val="24"/>
              </w:rPr>
              <w:t xml:space="preserve">t  </w:t>
            </w:r>
            <w:r>
              <w:rPr>
                <w:kern w:val="0"/>
                <w:sz w:val="24"/>
                <w:szCs w:val="24"/>
              </w:rPr>
              <w:sym w:font="Wingdings 2" w:char="00A3"/>
            </w:r>
            <w:r>
              <w:rPr>
                <w:rFonts w:hint="default"/>
                <w:kern w:val="0"/>
                <w:sz w:val="24"/>
                <w:szCs w:val="24"/>
              </w:rPr>
              <w:t>资源化利用t</w:t>
            </w:r>
          </w:p>
        </w:tc>
      </w:tr>
      <w:tr w14:paraId="0824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786" w:type="dxa"/>
            <w:gridSpan w:val="5"/>
            <w:vMerge w:val="continue"/>
            <w:noWrap w:val="0"/>
            <w:vAlign w:val="center"/>
          </w:tcPr>
          <w:p w14:paraId="1B5C7E0F"/>
        </w:tc>
        <w:tc>
          <w:tcPr>
            <w:tcW w:w="1289" w:type="dxa"/>
            <w:gridSpan w:val="6"/>
            <w:vMerge w:val="continue"/>
            <w:tcBorders>
              <w:top w:val="single" w:color="auto" w:sz="4" w:space="0"/>
              <w:left w:val="single" w:color="auto" w:sz="4" w:space="0"/>
              <w:right w:val="single" w:color="auto" w:sz="4" w:space="0"/>
            </w:tcBorders>
            <w:noWrap w:val="0"/>
            <w:vAlign w:val="center"/>
          </w:tcPr>
          <w:p w14:paraId="30BD335B"/>
        </w:tc>
        <w:tc>
          <w:tcPr>
            <w:tcW w:w="2082" w:type="dxa"/>
            <w:gridSpan w:val="6"/>
            <w:tcBorders>
              <w:top w:val="single" w:color="auto" w:sz="4" w:space="0"/>
              <w:left w:val="single" w:color="auto" w:sz="4" w:space="0"/>
              <w:right w:val="single" w:color="auto" w:sz="4" w:space="0"/>
            </w:tcBorders>
            <w:noWrap w:val="0"/>
            <w:vAlign w:val="center"/>
          </w:tcPr>
          <w:p w14:paraId="1D116C8F">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处置场所</w:t>
            </w:r>
          </w:p>
          <w:p w14:paraId="4EA61C5F">
            <w:pPr>
              <w:keepNext w:val="0"/>
              <w:keepLines w:val="0"/>
              <w:widowControl w:val="0"/>
              <w:kinsoku/>
              <w:autoSpaceDE/>
              <w:autoSpaceDN/>
              <w:adjustRightInd/>
              <w:snapToGrid w:val="0"/>
              <w:spacing w:line="228" w:lineRule="auto"/>
              <w:ind w:firstLine="0" w:firstLineChars="0"/>
              <w:rPr>
                <w:rFonts w:hint="default"/>
                <w:kern w:val="0"/>
                <w:sz w:val="24"/>
                <w:szCs w:val="24"/>
              </w:rPr>
            </w:pPr>
            <w:r>
              <w:rPr>
                <w:rFonts w:hint="default"/>
                <w:spacing w:val="-16"/>
                <w:kern w:val="0"/>
                <w:sz w:val="24"/>
                <w:szCs w:val="24"/>
              </w:rPr>
              <w:t>（资源化利用和无害化处置需填写）</w:t>
            </w:r>
          </w:p>
        </w:tc>
        <w:tc>
          <w:tcPr>
            <w:tcW w:w="883" w:type="dxa"/>
            <w:gridSpan w:val="4"/>
            <w:tcBorders>
              <w:top w:val="single" w:color="auto" w:sz="4" w:space="0"/>
              <w:left w:val="single" w:color="auto" w:sz="4" w:space="0"/>
              <w:right w:val="single" w:color="auto" w:sz="4" w:space="0"/>
            </w:tcBorders>
            <w:noWrap w:val="0"/>
            <w:vAlign w:val="center"/>
          </w:tcPr>
          <w:p w14:paraId="4539DB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37" w:type="dxa"/>
            <w:gridSpan w:val="5"/>
            <w:tcBorders>
              <w:top w:val="single" w:color="auto" w:sz="4" w:space="0"/>
              <w:left w:val="single" w:color="auto" w:sz="4" w:space="0"/>
              <w:right w:val="single" w:color="auto" w:sz="4" w:space="0"/>
            </w:tcBorders>
            <w:noWrap w:val="0"/>
            <w:vAlign w:val="center"/>
          </w:tcPr>
          <w:p w14:paraId="2F65E07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核准证号</w:t>
            </w:r>
          </w:p>
        </w:tc>
        <w:tc>
          <w:tcPr>
            <w:tcW w:w="1614" w:type="dxa"/>
            <w:gridSpan w:val="3"/>
            <w:noWrap w:val="0"/>
            <w:vAlign w:val="center"/>
          </w:tcPr>
          <w:p w14:paraId="0523422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336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786" w:type="dxa"/>
            <w:gridSpan w:val="5"/>
            <w:vMerge w:val="restart"/>
            <w:noWrap w:val="0"/>
            <w:vAlign w:val="center"/>
          </w:tcPr>
          <w:p w14:paraId="5C20E71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运输单位（一个项目可填写多个单位）</w:t>
            </w:r>
          </w:p>
        </w:tc>
        <w:tc>
          <w:tcPr>
            <w:tcW w:w="1289" w:type="dxa"/>
            <w:gridSpan w:val="6"/>
            <w:vMerge w:val="restart"/>
            <w:tcBorders>
              <w:top w:val="single" w:color="auto" w:sz="4" w:space="0"/>
              <w:left w:val="single" w:color="auto" w:sz="4" w:space="0"/>
              <w:right w:val="single" w:color="auto" w:sz="4" w:space="0"/>
            </w:tcBorders>
            <w:noWrap w:val="0"/>
            <w:vAlign w:val="center"/>
          </w:tcPr>
          <w:p w14:paraId="3C3D36F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965" w:type="dxa"/>
            <w:gridSpan w:val="10"/>
            <w:tcBorders>
              <w:top w:val="single" w:color="auto" w:sz="4" w:space="0"/>
              <w:left w:val="single" w:color="auto" w:sz="4" w:space="0"/>
              <w:right w:val="single" w:color="auto" w:sz="4" w:space="0"/>
            </w:tcBorders>
            <w:noWrap w:val="0"/>
            <w:vAlign w:val="center"/>
          </w:tcPr>
          <w:p w14:paraId="125C724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核准证号</w:t>
            </w:r>
          </w:p>
        </w:tc>
        <w:tc>
          <w:tcPr>
            <w:tcW w:w="2651" w:type="dxa"/>
            <w:gridSpan w:val="8"/>
            <w:noWrap w:val="0"/>
            <w:vAlign w:val="center"/>
          </w:tcPr>
          <w:p w14:paraId="42669A6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0EE2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786" w:type="dxa"/>
            <w:gridSpan w:val="5"/>
            <w:vMerge w:val="continue"/>
            <w:noWrap w:val="0"/>
            <w:vAlign w:val="center"/>
          </w:tcPr>
          <w:p w14:paraId="44635190"/>
        </w:tc>
        <w:tc>
          <w:tcPr>
            <w:tcW w:w="1289" w:type="dxa"/>
            <w:gridSpan w:val="6"/>
            <w:vMerge w:val="continue"/>
            <w:tcBorders>
              <w:top w:val="single" w:color="auto" w:sz="4" w:space="0"/>
              <w:left w:val="single" w:color="auto" w:sz="4" w:space="0"/>
              <w:right w:val="single" w:color="auto" w:sz="4" w:space="0"/>
            </w:tcBorders>
            <w:noWrap w:val="0"/>
            <w:vAlign w:val="center"/>
          </w:tcPr>
          <w:p w14:paraId="0D4D722A"/>
        </w:tc>
        <w:tc>
          <w:tcPr>
            <w:tcW w:w="2965" w:type="dxa"/>
            <w:gridSpan w:val="10"/>
            <w:tcBorders>
              <w:top w:val="single" w:color="auto" w:sz="4" w:space="0"/>
              <w:left w:val="single" w:color="auto" w:sz="4" w:space="0"/>
              <w:right w:val="single" w:color="auto" w:sz="4" w:space="0"/>
            </w:tcBorders>
            <w:noWrap w:val="0"/>
            <w:vAlign w:val="center"/>
          </w:tcPr>
          <w:p w14:paraId="64886D4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运输车辆车牌号</w:t>
            </w:r>
          </w:p>
        </w:tc>
        <w:tc>
          <w:tcPr>
            <w:tcW w:w="2651" w:type="dxa"/>
            <w:gridSpan w:val="8"/>
            <w:noWrap w:val="0"/>
            <w:vAlign w:val="center"/>
          </w:tcPr>
          <w:p w14:paraId="02DD4ED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8D7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gridSpan w:val="5"/>
            <w:noWrap w:val="0"/>
            <w:vAlign w:val="center"/>
          </w:tcPr>
          <w:p w14:paraId="04572DE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运输路线</w:t>
            </w:r>
          </w:p>
        </w:tc>
        <w:tc>
          <w:tcPr>
            <w:tcW w:w="6905" w:type="dxa"/>
            <w:gridSpan w:val="24"/>
            <w:noWrap w:val="0"/>
            <w:vAlign w:val="center"/>
          </w:tcPr>
          <w:p w14:paraId="79EC917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起点：；途经点：；终点：；</w:t>
            </w:r>
          </w:p>
        </w:tc>
      </w:tr>
      <w:tr w14:paraId="7552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86" w:type="dxa"/>
            <w:gridSpan w:val="5"/>
            <w:noWrap w:val="0"/>
            <w:vAlign w:val="center"/>
          </w:tcPr>
          <w:p w14:paraId="4557CE7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申请运输周期</w:t>
            </w:r>
          </w:p>
        </w:tc>
        <w:tc>
          <w:tcPr>
            <w:tcW w:w="6905" w:type="dxa"/>
            <w:gridSpan w:val="24"/>
            <w:noWrap w:val="0"/>
            <w:vAlign w:val="center"/>
          </w:tcPr>
          <w:p w14:paraId="5A48B5B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 xml:space="preserve">   年   月   日   —     年    月   日</w:t>
            </w:r>
          </w:p>
        </w:tc>
      </w:tr>
      <w:tr w14:paraId="11A3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691" w:type="dxa"/>
            <w:gridSpan w:val="29"/>
            <w:noWrap w:val="0"/>
            <w:vAlign w:val="center"/>
          </w:tcPr>
          <w:p w14:paraId="2E638380">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ascii="方正黑体_GBK" w:eastAsia="方正黑体_GBK"/>
                <w:bCs/>
                <w:kern w:val="0"/>
                <w:sz w:val="24"/>
                <w:szCs w:val="24"/>
              </w:rPr>
              <w:sym w:font="Wingdings 2" w:char="F0A3"/>
            </w:r>
            <w:r>
              <w:rPr>
                <w:rFonts w:hint="default" w:eastAsia="方正黑体_GBK"/>
                <w:b w:val="0"/>
                <w:bCs/>
                <w:kern w:val="0"/>
                <w:sz w:val="24"/>
                <w:szCs w:val="24"/>
              </w:rPr>
              <w:t>城镇污水排入排水管网许可（临时）</w:t>
            </w:r>
          </w:p>
        </w:tc>
      </w:tr>
      <w:tr w14:paraId="4B78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786" w:type="dxa"/>
            <w:gridSpan w:val="5"/>
            <w:noWrap w:val="0"/>
            <w:vAlign w:val="center"/>
          </w:tcPr>
          <w:p w14:paraId="6995961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排水地点</w:t>
            </w:r>
          </w:p>
        </w:tc>
        <w:tc>
          <w:tcPr>
            <w:tcW w:w="2336" w:type="dxa"/>
            <w:gridSpan w:val="9"/>
            <w:tcBorders>
              <w:top w:val="single" w:color="auto" w:sz="4" w:space="0"/>
              <w:left w:val="single" w:color="auto" w:sz="4" w:space="0"/>
              <w:right w:val="single" w:color="auto" w:sz="4" w:space="0"/>
            </w:tcBorders>
            <w:noWrap w:val="0"/>
            <w:vAlign w:val="center"/>
          </w:tcPr>
          <w:p w14:paraId="10FC8FB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918" w:type="dxa"/>
            <w:gridSpan w:val="7"/>
            <w:tcBorders>
              <w:top w:val="single" w:color="auto" w:sz="4" w:space="0"/>
              <w:left w:val="single" w:color="auto" w:sz="4" w:space="0"/>
              <w:right w:val="single" w:color="auto" w:sz="4" w:space="0"/>
            </w:tcBorders>
            <w:noWrap w:val="0"/>
            <w:vAlign w:val="center"/>
          </w:tcPr>
          <w:p w14:paraId="2330DCA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污水排放量</w:t>
            </w:r>
            <w:r>
              <w:rPr>
                <w:rFonts w:hint="default"/>
                <w:kern w:val="0"/>
                <w:sz w:val="24"/>
                <w:szCs w:val="24"/>
              </w:rPr>
              <w:br w:type="textWrapping"/>
            </w:r>
            <w:r>
              <w:rPr>
                <w:rFonts w:hint="default"/>
                <w:kern w:val="0"/>
                <w:sz w:val="24"/>
                <w:szCs w:val="24"/>
              </w:rPr>
              <w:t>（立方米/日）</w:t>
            </w:r>
          </w:p>
        </w:tc>
        <w:tc>
          <w:tcPr>
            <w:tcW w:w="2651" w:type="dxa"/>
            <w:gridSpan w:val="8"/>
            <w:noWrap w:val="0"/>
            <w:vAlign w:val="center"/>
          </w:tcPr>
          <w:p w14:paraId="180AC13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31B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gridSpan w:val="5"/>
            <w:noWrap w:val="0"/>
            <w:vAlign w:val="center"/>
          </w:tcPr>
          <w:p w14:paraId="44FB55C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污水预处理</w:t>
            </w:r>
            <w:r>
              <w:rPr>
                <w:rFonts w:hint="default"/>
                <w:kern w:val="0"/>
                <w:sz w:val="24"/>
                <w:szCs w:val="24"/>
              </w:rPr>
              <w:br w:type="textWrapping"/>
            </w:r>
            <w:r>
              <w:rPr>
                <w:rFonts w:hint="default"/>
                <w:kern w:val="0"/>
                <w:sz w:val="24"/>
                <w:szCs w:val="24"/>
              </w:rPr>
              <w:t>设施</w:t>
            </w:r>
          </w:p>
        </w:tc>
        <w:tc>
          <w:tcPr>
            <w:tcW w:w="6905" w:type="dxa"/>
            <w:gridSpan w:val="24"/>
            <w:noWrap w:val="0"/>
            <w:vAlign w:val="center"/>
          </w:tcPr>
          <w:p w14:paraId="2CCFDC29">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□沉淀池□格栅池□隔油池□生物反应设施□消毒设备□其他</w:t>
            </w:r>
          </w:p>
        </w:tc>
      </w:tr>
      <w:tr w14:paraId="3E08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786" w:type="dxa"/>
            <w:gridSpan w:val="5"/>
            <w:noWrap w:val="0"/>
            <w:vAlign w:val="center"/>
          </w:tcPr>
          <w:p w14:paraId="24239C4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注意事项</w:t>
            </w:r>
          </w:p>
        </w:tc>
        <w:tc>
          <w:tcPr>
            <w:tcW w:w="6905" w:type="dxa"/>
            <w:gridSpan w:val="24"/>
            <w:noWrap w:val="0"/>
            <w:vAlign w:val="center"/>
          </w:tcPr>
          <w:p w14:paraId="1D734755">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1.城镇污水排入排水管网临时许可证有效期为批准的施工时限内，工程完工后需申办正式许可证。</w:t>
            </w:r>
          </w:p>
          <w:p w14:paraId="692B2F15">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2.城市建筑垃圾处置核准为产生阶段核准。</w:t>
            </w:r>
          </w:p>
        </w:tc>
      </w:tr>
      <w:tr w14:paraId="0A3B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691" w:type="dxa"/>
            <w:gridSpan w:val="29"/>
            <w:noWrap w:val="0"/>
            <w:vAlign w:val="center"/>
          </w:tcPr>
          <w:p w14:paraId="22964226">
            <w:pPr>
              <w:keepNext w:val="0"/>
              <w:keepLines w:val="0"/>
              <w:widowControl w:val="0"/>
              <w:kinsoku/>
              <w:autoSpaceDE/>
              <w:autoSpaceDN/>
              <w:adjustRightInd/>
              <w:snapToGrid w:val="0"/>
              <w:spacing w:line="240" w:lineRule="auto"/>
              <w:ind w:firstLine="0" w:firstLineChars="0"/>
              <w:jc w:val="center"/>
              <w:rPr>
                <w:rFonts w:hint="default" w:eastAsia="方正黑体_GBK"/>
                <w:b w:val="0"/>
                <w:bCs/>
                <w:kern w:val="0"/>
                <w:sz w:val="24"/>
                <w:szCs w:val="24"/>
              </w:rPr>
            </w:pPr>
            <w:r>
              <w:rPr>
                <w:rFonts w:hint="default" w:eastAsia="方正黑体_GBK"/>
                <w:b w:val="0"/>
                <w:bCs/>
                <w:kern w:val="0"/>
                <w:sz w:val="24"/>
                <w:szCs w:val="24"/>
              </w:rPr>
              <w:t>□建设项目人防工程设计审查施工许可阶段</w:t>
            </w:r>
          </w:p>
        </w:tc>
      </w:tr>
      <w:tr w14:paraId="5B63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91" w:type="dxa"/>
            <w:gridSpan w:val="29"/>
            <w:noWrap w:val="0"/>
            <w:vAlign w:val="center"/>
          </w:tcPr>
          <w:p w14:paraId="4B4F86E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人民防空工程易地建设</w:t>
            </w:r>
          </w:p>
        </w:tc>
      </w:tr>
      <w:tr w14:paraId="5D16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24" w:type="dxa"/>
            <w:gridSpan w:val="6"/>
            <w:noWrap w:val="0"/>
            <w:vAlign w:val="center"/>
          </w:tcPr>
          <w:p w14:paraId="646971C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人防工程易地建设</w:t>
            </w:r>
          </w:p>
        </w:tc>
        <w:tc>
          <w:tcPr>
            <w:tcW w:w="2298" w:type="dxa"/>
            <w:gridSpan w:val="8"/>
            <w:tcBorders>
              <w:top w:val="single" w:color="auto" w:sz="4" w:space="0"/>
              <w:left w:val="single" w:color="auto" w:sz="4" w:space="0"/>
              <w:right w:val="single" w:color="auto" w:sz="4" w:space="0"/>
            </w:tcBorders>
            <w:noWrap w:val="0"/>
            <w:vAlign w:val="center"/>
          </w:tcPr>
          <w:p w14:paraId="7C6F09D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b/>
                <w:bCs/>
                <w:kern w:val="0"/>
                <w:sz w:val="24"/>
                <w:szCs w:val="24"/>
              </w:rPr>
              <w:t>□是   □否</w:t>
            </w:r>
          </w:p>
        </w:tc>
        <w:tc>
          <w:tcPr>
            <w:tcW w:w="1740" w:type="dxa"/>
            <w:gridSpan w:val="6"/>
            <w:tcBorders>
              <w:top w:val="single" w:color="auto" w:sz="4" w:space="0"/>
              <w:left w:val="single" w:color="auto" w:sz="4" w:space="0"/>
              <w:right w:val="single" w:color="auto" w:sz="4" w:space="0"/>
            </w:tcBorders>
            <w:noWrap w:val="0"/>
            <w:vAlign w:val="center"/>
          </w:tcPr>
          <w:p w14:paraId="6980D4B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缴纳防空地下室易地建设费（元）</w:t>
            </w:r>
          </w:p>
        </w:tc>
        <w:tc>
          <w:tcPr>
            <w:tcW w:w="2829" w:type="dxa"/>
            <w:gridSpan w:val="9"/>
            <w:noWrap w:val="0"/>
            <w:vAlign w:val="center"/>
          </w:tcPr>
          <w:p w14:paraId="56BDC099">
            <w:pPr>
              <w:keepNext w:val="0"/>
              <w:keepLines w:val="0"/>
              <w:widowControl w:val="0"/>
              <w:kinsoku/>
              <w:autoSpaceDE/>
              <w:autoSpaceDN/>
              <w:adjustRightInd/>
              <w:snapToGrid w:val="0"/>
              <w:spacing w:line="240" w:lineRule="auto"/>
              <w:ind w:firstLine="0" w:firstLineChars="0"/>
              <w:rPr>
                <w:rFonts w:hint="default"/>
                <w:kern w:val="0"/>
                <w:sz w:val="24"/>
                <w:szCs w:val="24"/>
              </w:rPr>
            </w:pPr>
          </w:p>
        </w:tc>
      </w:tr>
      <w:tr w14:paraId="201D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8691" w:type="dxa"/>
            <w:gridSpan w:val="29"/>
            <w:noWrap w:val="0"/>
            <w:vAlign w:val="center"/>
          </w:tcPr>
          <w:p w14:paraId="0A6EAD1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建设人民防空工程</w:t>
            </w:r>
          </w:p>
        </w:tc>
      </w:tr>
      <w:tr w14:paraId="6F2E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824" w:type="dxa"/>
            <w:gridSpan w:val="6"/>
            <w:noWrap w:val="0"/>
            <w:vAlign w:val="center"/>
          </w:tcPr>
          <w:p w14:paraId="2844578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建设人防工程</w:t>
            </w:r>
          </w:p>
        </w:tc>
        <w:tc>
          <w:tcPr>
            <w:tcW w:w="2298" w:type="dxa"/>
            <w:gridSpan w:val="8"/>
            <w:tcBorders>
              <w:top w:val="single" w:color="auto" w:sz="4" w:space="0"/>
              <w:left w:val="single" w:color="auto" w:sz="4" w:space="0"/>
              <w:right w:val="single" w:color="auto" w:sz="4" w:space="0"/>
            </w:tcBorders>
            <w:noWrap w:val="0"/>
            <w:vAlign w:val="center"/>
          </w:tcPr>
          <w:p w14:paraId="6D705D6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b/>
                <w:bCs/>
                <w:kern w:val="0"/>
                <w:sz w:val="24"/>
                <w:szCs w:val="24"/>
              </w:rPr>
              <w:t>□是   □否</w:t>
            </w:r>
          </w:p>
        </w:tc>
        <w:tc>
          <w:tcPr>
            <w:tcW w:w="1740" w:type="dxa"/>
            <w:gridSpan w:val="6"/>
            <w:tcBorders>
              <w:top w:val="single" w:color="auto" w:sz="4" w:space="0"/>
              <w:left w:val="single" w:color="auto" w:sz="4" w:space="0"/>
              <w:right w:val="single" w:color="auto" w:sz="4" w:space="0"/>
            </w:tcBorders>
            <w:noWrap w:val="0"/>
            <w:vAlign w:val="center"/>
          </w:tcPr>
          <w:p w14:paraId="7C1FB31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设计人防工程面积（m²）</w:t>
            </w:r>
          </w:p>
        </w:tc>
        <w:tc>
          <w:tcPr>
            <w:tcW w:w="2829" w:type="dxa"/>
            <w:gridSpan w:val="9"/>
            <w:noWrap w:val="0"/>
            <w:vAlign w:val="center"/>
          </w:tcPr>
          <w:p w14:paraId="56E0304E">
            <w:pPr>
              <w:keepNext w:val="0"/>
              <w:keepLines w:val="0"/>
              <w:widowControl w:val="0"/>
              <w:kinsoku/>
              <w:autoSpaceDE/>
              <w:autoSpaceDN/>
              <w:adjustRightInd/>
              <w:snapToGrid w:val="0"/>
              <w:spacing w:line="240" w:lineRule="auto"/>
              <w:ind w:firstLine="0" w:firstLineChars="0"/>
              <w:rPr>
                <w:rFonts w:hint="default"/>
                <w:kern w:val="0"/>
                <w:sz w:val="24"/>
                <w:szCs w:val="24"/>
              </w:rPr>
            </w:pPr>
          </w:p>
        </w:tc>
      </w:tr>
      <w:tr w14:paraId="2C6D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824" w:type="dxa"/>
            <w:gridSpan w:val="6"/>
            <w:noWrap w:val="0"/>
            <w:vAlign w:val="center"/>
          </w:tcPr>
          <w:p w14:paraId="221BA49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单位类别</w:t>
            </w:r>
          </w:p>
        </w:tc>
        <w:tc>
          <w:tcPr>
            <w:tcW w:w="1251" w:type="dxa"/>
            <w:gridSpan w:val="5"/>
            <w:tcBorders>
              <w:top w:val="single" w:color="auto" w:sz="4" w:space="0"/>
              <w:left w:val="single" w:color="auto" w:sz="4" w:space="0"/>
              <w:right w:val="single" w:color="auto" w:sz="4" w:space="0"/>
            </w:tcBorders>
            <w:noWrap w:val="0"/>
            <w:vAlign w:val="center"/>
          </w:tcPr>
          <w:p w14:paraId="00AB8E80">
            <w:pPr>
              <w:keepNext w:val="0"/>
              <w:keepLines w:val="0"/>
              <w:widowControl w:val="0"/>
              <w:kinsoku/>
              <w:autoSpaceDE/>
              <w:autoSpaceDN/>
              <w:adjustRightInd/>
              <w:snapToGrid w:val="0"/>
              <w:spacing w:line="240" w:lineRule="auto"/>
              <w:ind w:firstLine="0" w:firstLineChars="0"/>
              <w:jc w:val="center"/>
              <w:rPr>
                <w:kern w:val="0"/>
                <w:sz w:val="24"/>
                <w:szCs w:val="24"/>
              </w:rPr>
            </w:pPr>
            <w:r>
              <w:rPr>
                <w:rFonts w:hint="default"/>
                <w:kern w:val="0"/>
                <w:sz w:val="24"/>
                <w:szCs w:val="24"/>
              </w:rPr>
              <w:t>单位</w:t>
            </w:r>
          </w:p>
          <w:p w14:paraId="56435E2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047" w:type="dxa"/>
            <w:gridSpan w:val="3"/>
            <w:tcBorders>
              <w:top w:val="single" w:color="auto" w:sz="4" w:space="0"/>
              <w:left w:val="single" w:color="auto" w:sz="4" w:space="0"/>
              <w:right w:val="single" w:color="auto" w:sz="4" w:space="0"/>
            </w:tcBorders>
            <w:noWrap w:val="0"/>
            <w:vAlign w:val="center"/>
          </w:tcPr>
          <w:p w14:paraId="3DEB6F66">
            <w:pPr>
              <w:keepNext w:val="0"/>
              <w:keepLines w:val="0"/>
              <w:widowControl w:val="0"/>
              <w:kinsoku/>
              <w:autoSpaceDE/>
              <w:autoSpaceDN/>
              <w:adjustRightInd/>
              <w:snapToGrid w:val="0"/>
              <w:spacing w:line="240" w:lineRule="auto"/>
              <w:ind w:firstLine="0" w:firstLineChars="0"/>
              <w:jc w:val="center"/>
              <w:rPr>
                <w:kern w:val="0"/>
                <w:sz w:val="24"/>
                <w:szCs w:val="24"/>
              </w:rPr>
            </w:pPr>
            <w:r>
              <w:rPr>
                <w:rFonts w:hint="default"/>
                <w:kern w:val="0"/>
                <w:sz w:val="24"/>
                <w:szCs w:val="24"/>
              </w:rPr>
              <w:t>资质</w:t>
            </w:r>
          </w:p>
          <w:p w14:paraId="5194117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等级</w:t>
            </w:r>
          </w:p>
        </w:tc>
        <w:tc>
          <w:tcPr>
            <w:tcW w:w="1740" w:type="dxa"/>
            <w:gridSpan w:val="6"/>
            <w:tcBorders>
              <w:top w:val="single" w:color="auto" w:sz="4" w:space="0"/>
              <w:left w:val="single" w:color="auto" w:sz="4" w:space="0"/>
              <w:right w:val="single" w:color="auto" w:sz="4" w:space="0"/>
            </w:tcBorders>
            <w:noWrap w:val="0"/>
            <w:vAlign w:val="center"/>
          </w:tcPr>
          <w:p w14:paraId="60BF556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法定代表人</w:t>
            </w:r>
            <w:r>
              <w:rPr>
                <w:rFonts w:hint="default"/>
                <w:spacing w:val="-16"/>
                <w:kern w:val="0"/>
                <w:sz w:val="24"/>
                <w:szCs w:val="24"/>
              </w:rPr>
              <w:t>（身份证号码）</w:t>
            </w:r>
          </w:p>
        </w:tc>
        <w:tc>
          <w:tcPr>
            <w:tcW w:w="1215" w:type="dxa"/>
            <w:gridSpan w:val="6"/>
            <w:tcBorders>
              <w:top w:val="single" w:color="auto" w:sz="4" w:space="0"/>
              <w:left w:val="single" w:color="auto" w:sz="4" w:space="0"/>
              <w:right w:val="single" w:color="auto" w:sz="4" w:space="0"/>
            </w:tcBorders>
            <w:noWrap w:val="0"/>
            <w:vAlign w:val="center"/>
          </w:tcPr>
          <w:p w14:paraId="5BF90FD3">
            <w:pPr>
              <w:keepNext w:val="0"/>
              <w:keepLines w:val="0"/>
              <w:widowControl w:val="0"/>
              <w:kinsoku/>
              <w:autoSpaceDE/>
              <w:autoSpaceDN/>
              <w:adjustRightInd/>
              <w:snapToGrid w:val="0"/>
              <w:spacing w:line="240" w:lineRule="auto"/>
              <w:ind w:firstLine="0" w:firstLineChars="0"/>
              <w:jc w:val="center"/>
              <w:rPr>
                <w:kern w:val="0"/>
                <w:sz w:val="24"/>
                <w:szCs w:val="24"/>
              </w:rPr>
            </w:pPr>
            <w:r>
              <w:rPr>
                <w:rFonts w:hint="default"/>
                <w:kern w:val="0"/>
                <w:sz w:val="24"/>
                <w:szCs w:val="24"/>
              </w:rPr>
              <w:t>项目</w:t>
            </w:r>
          </w:p>
          <w:p w14:paraId="0DCF0DB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负责人</w:t>
            </w:r>
            <w:r>
              <w:rPr>
                <w:rFonts w:hint="default"/>
                <w:spacing w:val="-16"/>
                <w:kern w:val="0"/>
                <w:sz w:val="24"/>
                <w:szCs w:val="24"/>
              </w:rPr>
              <w:t>（身份证号码）</w:t>
            </w:r>
          </w:p>
        </w:tc>
        <w:tc>
          <w:tcPr>
            <w:tcW w:w="1614" w:type="dxa"/>
            <w:gridSpan w:val="3"/>
            <w:noWrap w:val="0"/>
            <w:vAlign w:val="center"/>
          </w:tcPr>
          <w:p w14:paraId="6C2E23D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p w14:paraId="4604EF3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（移动电话和座机号）</w:t>
            </w:r>
          </w:p>
        </w:tc>
      </w:tr>
      <w:tr w14:paraId="2499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24" w:type="dxa"/>
            <w:gridSpan w:val="6"/>
            <w:noWrap w:val="0"/>
            <w:vAlign w:val="center"/>
          </w:tcPr>
          <w:p w14:paraId="2891F3E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人防工程设计单位</w:t>
            </w:r>
          </w:p>
        </w:tc>
        <w:tc>
          <w:tcPr>
            <w:tcW w:w="1251" w:type="dxa"/>
            <w:gridSpan w:val="5"/>
            <w:tcBorders>
              <w:top w:val="single" w:color="auto" w:sz="4" w:space="0"/>
              <w:left w:val="single" w:color="auto" w:sz="4" w:space="0"/>
              <w:right w:val="single" w:color="auto" w:sz="4" w:space="0"/>
            </w:tcBorders>
            <w:noWrap w:val="0"/>
            <w:vAlign w:val="center"/>
          </w:tcPr>
          <w:p w14:paraId="0403C02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075CB48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24E8A11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4576602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7FD8477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2C7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24" w:type="dxa"/>
            <w:gridSpan w:val="6"/>
            <w:noWrap w:val="0"/>
            <w:vAlign w:val="center"/>
          </w:tcPr>
          <w:p w14:paraId="32FBD7B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人防工程监理单位</w:t>
            </w:r>
          </w:p>
        </w:tc>
        <w:tc>
          <w:tcPr>
            <w:tcW w:w="1251" w:type="dxa"/>
            <w:gridSpan w:val="5"/>
            <w:tcBorders>
              <w:top w:val="single" w:color="auto" w:sz="4" w:space="0"/>
              <w:left w:val="single" w:color="auto" w:sz="4" w:space="0"/>
              <w:right w:val="single" w:color="auto" w:sz="4" w:space="0"/>
            </w:tcBorders>
            <w:noWrap w:val="0"/>
            <w:vAlign w:val="center"/>
          </w:tcPr>
          <w:p w14:paraId="2AECBFD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6BEA19D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48B6725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0FC7E52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5403EC3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471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24" w:type="dxa"/>
            <w:gridSpan w:val="6"/>
            <w:noWrap w:val="0"/>
            <w:vAlign w:val="center"/>
          </w:tcPr>
          <w:p w14:paraId="06CF625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人防工程防护设备生产单位</w:t>
            </w:r>
          </w:p>
        </w:tc>
        <w:tc>
          <w:tcPr>
            <w:tcW w:w="1251" w:type="dxa"/>
            <w:gridSpan w:val="5"/>
            <w:tcBorders>
              <w:top w:val="single" w:color="auto" w:sz="4" w:space="0"/>
              <w:left w:val="single" w:color="auto" w:sz="4" w:space="0"/>
              <w:right w:val="single" w:color="auto" w:sz="4" w:space="0"/>
            </w:tcBorders>
            <w:noWrap w:val="0"/>
            <w:vAlign w:val="center"/>
          </w:tcPr>
          <w:p w14:paraId="4E32A5C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2BF5B19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04BB8C9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2534DB9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2FACE93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7979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824" w:type="dxa"/>
            <w:gridSpan w:val="6"/>
            <w:noWrap w:val="0"/>
            <w:vAlign w:val="center"/>
          </w:tcPr>
          <w:p w14:paraId="2C2E288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人防工程防护设备检测单位</w:t>
            </w:r>
          </w:p>
        </w:tc>
        <w:tc>
          <w:tcPr>
            <w:tcW w:w="1251" w:type="dxa"/>
            <w:gridSpan w:val="5"/>
            <w:tcBorders>
              <w:top w:val="single" w:color="auto" w:sz="4" w:space="0"/>
              <w:left w:val="single" w:color="auto" w:sz="4" w:space="0"/>
              <w:right w:val="single" w:color="auto" w:sz="4" w:space="0"/>
            </w:tcBorders>
            <w:noWrap w:val="0"/>
            <w:vAlign w:val="center"/>
          </w:tcPr>
          <w:p w14:paraId="638BBFB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595E691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5E18B79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2E6A2A3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3D30877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bl>
    <w:p w14:paraId="41C67789">
      <w:pPr>
        <w:keepNext w:val="0"/>
        <w:keepLines w:val="0"/>
        <w:widowControl w:val="0"/>
        <w:kinsoku/>
        <w:autoSpaceDE/>
        <w:autoSpaceDN/>
        <w:adjustRightInd/>
        <w:snapToGrid/>
        <w:spacing w:line="240" w:lineRule="auto"/>
        <w:ind w:firstLine="0" w:firstLineChars="0"/>
        <w:rPr>
          <w:rFonts w:eastAsia="方正黑体_GBK"/>
          <w:kern w:val="0"/>
          <w:szCs w:val="32"/>
        </w:rPr>
      </w:pPr>
    </w:p>
    <w:p w14:paraId="3531E82C">
      <w:pPr>
        <w:keepNext w:val="0"/>
        <w:keepLines w:val="0"/>
        <w:widowControl w:val="0"/>
        <w:kinsoku/>
        <w:autoSpaceDE/>
        <w:autoSpaceDN/>
        <w:adjustRightInd/>
        <w:snapToGrid/>
        <w:spacing w:line="240" w:lineRule="auto"/>
        <w:ind w:firstLine="0" w:firstLineChars="0"/>
        <w:rPr>
          <w:rFonts w:hint="default" w:eastAsia="方正黑体_GBK"/>
          <w:kern w:val="0"/>
          <w:szCs w:val="32"/>
        </w:rPr>
      </w:pPr>
      <w:r>
        <w:rPr>
          <w:rFonts w:hint="default" w:eastAsia="方正黑体_GBK"/>
          <w:kern w:val="0"/>
          <w:szCs w:val="32"/>
        </w:rPr>
        <w:t>附表1-1</w:t>
      </w:r>
    </w:p>
    <w:tbl>
      <w:tblPr>
        <w:tblStyle w:val="12"/>
        <w:tblW w:w="8401" w:type="dxa"/>
        <w:jc w:val="center"/>
        <w:tblLayout w:type="autofit"/>
        <w:tblCellMar>
          <w:top w:w="0" w:type="dxa"/>
          <w:left w:w="108" w:type="dxa"/>
          <w:bottom w:w="0" w:type="dxa"/>
          <w:right w:w="108" w:type="dxa"/>
        </w:tblCellMar>
      </w:tblPr>
      <w:tblGrid>
        <w:gridCol w:w="5901"/>
        <w:gridCol w:w="2500"/>
      </w:tblGrid>
      <w:tr w14:paraId="182570B4">
        <w:tblPrEx>
          <w:tblCellMar>
            <w:top w:w="0" w:type="dxa"/>
            <w:left w:w="108" w:type="dxa"/>
            <w:bottom w:w="0" w:type="dxa"/>
            <w:right w:w="108" w:type="dxa"/>
          </w:tblCellMar>
        </w:tblPrEx>
        <w:trPr>
          <w:trHeight w:val="425" w:hRule="atLeast"/>
          <w:jc w:val="center"/>
        </w:trPr>
        <w:tc>
          <w:tcPr>
            <w:tcW w:w="8401" w:type="dxa"/>
            <w:gridSpan w:val="2"/>
            <w:tcBorders>
              <w:top w:val="single" w:color="000000" w:sz="4" w:space="0"/>
              <w:left w:val="single" w:color="000000" w:sz="4" w:space="0"/>
              <w:bottom w:val="single" w:color="000000" w:sz="4" w:space="0"/>
              <w:right w:val="single" w:color="000000" w:sz="4" w:space="0"/>
            </w:tcBorders>
            <w:noWrap/>
            <w:vAlign w:val="center"/>
          </w:tcPr>
          <w:p w14:paraId="2A3D20E6">
            <w:pPr>
              <w:keepNext w:val="0"/>
              <w:keepLines w:val="0"/>
              <w:widowControl w:val="0"/>
              <w:kinsoku/>
              <w:autoSpaceDE/>
              <w:autoSpaceDN/>
              <w:adjustRightInd/>
              <w:snapToGrid w:val="0"/>
              <w:spacing w:line="240" w:lineRule="auto"/>
              <w:ind w:firstLine="0" w:firstLineChars="0"/>
              <w:jc w:val="center"/>
              <w:rPr>
                <w:rFonts w:hint="default" w:eastAsia="方正黑体_GBK"/>
                <w:kern w:val="0"/>
                <w:sz w:val="24"/>
                <w:szCs w:val="24"/>
              </w:rPr>
            </w:pPr>
            <w:r>
              <w:rPr>
                <w:rFonts w:hint="default" w:eastAsia="方正黑体_GBK"/>
                <w:kern w:val="0"/>
                <w:sz w:val="24"/>
                <w:szCs w:val="24"/>
              </w:rPr>
              <w:t>危险性较大的分部分项工程清单</w:t>
            </w:r>
          </w:p>
        </w:tc>
      </w:tr>
      <w:tr w14:paraId="47CDB15D">
        <w:tblPrEx>
          <w:tblCellMar>
            <w:top w:w="0" w:type="dxa"/>
            <w:left w:w="108" w:type="dxa"/>
            <w:bottom w:w="0" w:type="dxa"/>
            <w:right w:w="108" w:type="dxa"/>
          </w:tblCellMar>
        </w:tblPrEx>
        <w:trPr>
          <w:trHeight w:val="425" w:hRule="atLeast"/>
          <w:jc w:val="center"/>
        </w:trPr>
        <w:tc>
          <w:tcPr>
            <w:tcW w:w="8401" w:type="dxa"/>
            <w:gridSpan w:val="2"/>
            <w:tcBorders>
              <w:top w:val="single" w:color="000000" w:sz="4" w:space="0"/>
              <w:left w:val="single" w:color="000000" w:sz="4" w:space="0"/>
              <w:bottom w:val="single" w:color="000000" w:sz="4" w:space="0"/>
              <w:right w:val="single" w:color="000000" w:sz="4" w:space="0"/>
            </w:tcBorders>
            <w:noWrap/>
            <w:vAlign w:val="center"/>
          </w:tcPr>
          <w:p w14:paraId="21B91CA2">
            <w:pPr>
              <w:keepNext w:val="0"/>
              <w:keepLines w:val="0"/>
              <w:widowControl w:val="0"/>
              <w:kinsoku/>
              <w:autoSpaceDE/>
              <w:autoSpaceDN/>
              <w:adjustRightInd/>
              <w:snapToGrid w:val="0"/>
              <w:spacing w:line="240" w:lineRule="auto"/>
              <w:ind w:firstLine="0" w:firstLineChars="0"/>
              <w:jc w:val="left"/>
              <w:rPr>
                <w:rFonts w:hint="default"/>
                <w:b/>
                <w:bCs/>
                <w:kern w:val="0"/>
                <w:sz w:val="24"/>
                <w:szCs w:val="24"/>
              </w:rPr>
            </w:pPr>
            <w:r>
              <w:rPr>
                <w:rFonts w:hint="default"/>
                <w:b/>
                <w:bCs/>
                <w:kern w:val="0"/>
                <w:sz w:val="24"/>
                <w:szCs w:val="24"/>
              </w:rPr>
              <w:t>一、危险性较大的分部分项工程清单（如涉及请在括号里打勾√）</w:t>
            </w:r>
          </w:p>
        </w:tc>
      </w:tr>
      <w:tr w14:paraId="50A5C8AE">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4E1C4DD8">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（一）</w:t>
            </w:r>
            <w:r>
              <w:rPr>
                <w:rFonts w:hint="default"/>
                <w:b/>
                <w:bCs/>
                <w:kern w:val="0"/>
                <w:sz w:val="24"/>
                <w:szCs w:val="24"/>
                <w:shd w:val="clear" w:color="auto" w:fill="FFFFFF"/>
              </w:rPr>
              <w:t>基坑工程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5DBF2F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6518C7E">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609E5BC">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开挖深度超过3m（含3m）的基坑（槽）的土方开挖、支护、降水工程。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FB867E6">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6CC4D24">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35B6BC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开挖深度虽未超过3m，但地质条件、周围环境和地下管线复杂，或影响毗邻建、构筑物安全的基坑（槽）的土方开挖、支护、降水工程。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3956F34B">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F053B4B">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EF13914">
            <w:pPr>
              <w:keepNext w:val="0"/>
              <w:keepLines w:val="0"/>
              <w:widowControl w:val="0"/>
              <w:kinsoku/>
              <w:autoSpaceDE/>
              <w:autoSpaceDN/>
              <w:adjustRightInd/>
              <w:snapToGrid w:val="0"/>
              <w:spacing w:line="240" w:lineRule="auto"/>
              <w:ind w:firstLine="0" w:firstLineChars="0"/>
              <w:jc w:val="left"/>
              <w:rPr>
                <w:rFonts w:hint="default"/>
                <w:b/>
                <w:bCs/>
                <w:kern w:val="0"/>
                <w:sz w:val="24"/>
                <w:szCs w:val="24"/>
              </w:rPr>
            </w:pPr>
            <w:r>
              <w:rPr>
                <w:rFonts w:hint="default"/>
                <w:b/>
                <w:bCs/>
                <w:kern w:val="0"/>
                <w:sz w:val="24"/>
                <w:szCs w:val="24"/>
              </w:rPr>
              <w:t>（二）模板工程及支撑体系</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B989E0A">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F549087">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F1A0515">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各类工具式模板工程：包括滑模、爬模、飞模、隧道模等工程。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761B55F">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FC76F5C">
        <w:tblPrEx>
          <w:tblCellMar>
            <w:top w:w="0" w:type="dxa"/>
            <w:left w:w="108" w:type="dxa"/>
            <w:bottom w:w="0" w:type="dxa"/>
            <w:right w:w="108" w:type="dxa"/>
          </w:tblCellMar>
        </w:tblPrEx>
        <w:trPr>
          <w:trHeight w:val="86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F94D0ED">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02EA09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2E03A0E">
        <w:tblPrEx>
          <w:tblCellMar>
            <w:top w:w="0" w:type="dxa"/>
            <w:left w:w="108" w:type="dxa"/>
            <w:bottom w:w="0" w:type="dxa"/>
            <w:right w:w="108" w:type="dxa"/>
          </w:tblCellMar>
        </w:tblPrEx>
        <w:trPr>
          <w:trHeight w:val="43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E73213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3.</w:t>
            </w:r>
            <w:r>
              <w:rPr>
                <w:rFonts w:hint="default"/>
                <w:kern w:val="0"/>
                <w:sz w:val="24"/>
                <w:szCs w:val="24"/>
                <w:shd w:val="clear" w:color="auto" w:fill="FFFFFF"/>
              </w:rPr>
              <w:t>承重支撑体系：用于钢结构安装等满堂支撑体系。</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BD80E38">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8EC8133">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AB45520">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（三）</w:t>
            </w:r>
            <w:r>
              <w:rPr>
                <w:rFonts w:hint="default"/>
                <w:b/>
                <w:bCs/>
                <w:kern w:val="0"/>
                <w:sz w:val="24"/>
                <w:szCs w:val="24"/>
                <w:shd w:val="clear" w:color="auto" w:fill="FFFFFF"/>
              </w:rPr>
              <w:t>起重吊装及起重机械安装拆卸工程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637DCA86">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B300FD5">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42B5CB2">
            <w:pPr>
              <w:keepNext w:val="0"/>
              <w:keepLines w:val="0"/>
              <w:widowControl w:val="0"/>
              <w:shd w:val="clear" w:color="auto" w:fill="FFFFFF"/>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采用非常规起重设备、方法，且单件起吊重量在10kN及以上的起重吊装工程。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F0A4658">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BDCEBEF">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FF7FC23">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采用起重机械进行安装的工程。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E01A098">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3AE7358">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69C835C">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3.</w:t>
            </w:r>
            <w:r>
              <w:rPr>
                <w:rFonts w:hint="default"/>
                <w:kern w:val="0"/>
                <w:sz w:val="24"/>
                <w:szCs w:val="24"/>
                <w:shd w:val="clear" w:color="auto" w:fill="FFFFFF"/>
              </w:rPr>
              <w:t>起重机械安装和拆卸工程。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3740FEC2">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CFD79DB">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70FF9FD">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（四）脚手架工程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1457F7F5">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DAD82E1">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7F62CE6B">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搭设高度24m及以上的落地式钢管脚手架工程（包括采光井、电梯井脚手架）。</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1B0E6239">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524756C">
        <w:tblPrEx>
          <w:tblCellMar>
            <w:top w:w="0" w:type="dxa"/>
            <w:left w:w="108" w:type="dxa"/>
            <w:bottom w:w="0" w:type="dxa"/>
            <w:right w:w="108" w:type="dxa"/>
          </w:tblCellMar>
        </w:tblPrEx>
        <w:trPr>
          <w:trHeight w:val="43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6BE83A9">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附着式升降脚手架工程。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169F24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A9F5AA0">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3D7C97E">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3.</w:t>
            </w:r>
            <w:r>
              <w:rPr>
                <w:rFonts w:hint="default"/>
                <w:kern w:val="0"/>
                <w:sz w:val="24"/>
                <w:szCs w:val="24"/>
                <w:shd w:val="clear" w:color="auto" w:fill="FFFFFF"/>
              </w:rPr>
              <w:t>悬挑式脚手架工程。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CD2ED44">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2E0E7F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B36D50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4.</w:t>
            </w:r>
            <w:r>
              <w:rPr>
                <w:rFonts w:hint="default"/>
                <w:kern w:val="0"/>
                <w:sz w:val="24"/>
                <w:szCs w:val="24"/>
                <w:shd w:val="clear" w:color="auto" w:fill="FFFFFF"/>
              </w:rPr>
              <w:t>高处作业吊篮。</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6E516F0">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11E05D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22FC342">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 xml:space="preserve">5. </w:t>
            </w:r>
            <w:r>
              <w:rPr>
                <w:rFonts w:hint="default"/>
                <w:kern w:val="0"/>
                <w:sz w:val="24"/>
                <w:szCs w:val="24"/>
                <w:shd w:val="clear" w:color="auto" w:fill="FFFFFF"/>
              </w:rPr>
              <w:t>卸料平台、操作平台工程。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A609B86">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D3FE9C7">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7612BDD">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6.</w:t>
            </w:r>
            <w:r>
              <w:rPr>
                <w:rFonts w:hint="default"/>
                <w:kern w:val="0"/>
                <w:sz w:val="24"/>
                <w:szCs w:val="24"/>
                <w:shd w:val="clear" w:color="auto" w:fill="FFFFFF"/>
              </w:rPr>
              <w:t>异型脚手架工程。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86C5395">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4F416DE">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0C84DB9">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（五）</w:t>
            </w:r>
            <w:r>
              <w:rPr>
                <w:rFonts w:hint="default"/>
                <w:b/>
                <w:bCs/>
                <w:kern w:val="0"/>
                <w:sz w:val="24"/>
                <w:szCs w:val="24"/>
                <w:shd w:val="clear" w:color="auto" w:fill="FFFFFF"/>
              </w:rPr>
              <w:t>拆除工程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5122E32">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601C173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F6D888A">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可能影响行人、交通、电力设施、通讯设施或其它建、构筑物安全的拆除工程。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1F00BC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29FEBA25">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74E8BCA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（六）</w:t>
            </w:r>
            <w:r>
              <w:rPr>
                <w:rFonts w:hint="default"/>
                <w:b/>
                <w:bCs/>
                <w:kern w:val="0"/>
                <w:sz w:val="24"/>
                <w:szCs w:val="24"/>
                <w:shd w:val="clear" w:color="auto" w:fill="FFFFFF"/>
              </w:rPr>
              <w:t>暗挖工程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C6FB62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525512E">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B5F6AB8">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shd w:val="clear" w:color="auto" w:fill="FFFFFF"/>
              </w:rPr>
              <w:t>1.采用矿山法、盾构法、顶管法施工的隧道、洞室工程。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82AFB0D">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7C700AA">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E85F1F5">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shd w:val="clear" w:color="auto" w:fill="FFFFFF"/>
              </w:rPr>
              <w:t>（七）其它</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C60ABD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CC09E8D">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5E90111F">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shd w:val="clear" w:color="auto" w:fill="FFFFFF"/>
              </w:rPr>
              <w:t>1.建筑幕墙安装工程。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6B2E6B0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20625989">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49736CD">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钢结构、网架和索膜结构安装工程。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CB6F81B">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BF3D019">
        <w:tblPrEx>
          <w:tblCellMar>
            <w:top w:w="0" w:type="dxa"/>
            <w:left w:w="108" w:type="dxa"/>
            <w:bottom w:w="0" w:type="dxa"/>
            <w:right w:w="108" w:type="dxa"/>
          </w:tblCellMar>
        </w:tblPrEx>
        <w:trPr>
          <w:trHeight w:val="40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4431FE1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3.</w:t>
            </w:r>
            <w:r>
              <w:rPr>
                <w:rFonts w:hint="default"/>
                <w:kern w:val="0"/>
                <w:sz w:val="24"/>
                <w:szCs w:val="24"/>
                <w:shd w:val="clear" w:color="auto" w:fill="FFFFFF"/>
              </w:rPr>
              <w:t>人工挖孔桩工程。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A9B85E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B7656DE">
        <w:tblPrEx>
          <w:tblCellMar>
            <w:top w:w="0" w:type="dxa"/>
            <w:left w:w="108" w:type="dxa"/>
            <w:bottom w:w="0" w:type="dxa"/>
            <w:right w:w="108" w:type="dxa"/>
          </w:tblCellMar>
        </w:tblPrEx>
        <w:trPr>
          <w:trHeight w:val="47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43EDE0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4.</w:t>
            </w:r>
            <w:r>
              <w:rPr>
                <w:rFonts w:hint="default"/>
                <w:kern w:val="0"/>
                <w:sz w:val="24"/>
                <w:szCs w:val="24"/>
                <w:shd w:val="clear" w:color="auto" w:fill="FFFFFF"/>
              </w:rPr>
              <w:t>水下作业工程。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3AB9762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6E5E81C8">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4772B10">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5.</w:t>
            </w:r>
            <w:r>
              <w:rPr>
                <w:rFonts w:hint="default"/>
                <w:kern w:val="0"/>
                <w:sz w:val="24"/>
                <w:szCs w:val="24"/>
                <w:shd w:val="clear" w:color="auto" w:fill="FFFFFF"/>
              </w:rPr>
              <w:t>装配式建筑混凝土预制构件安装工程。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A1BAA6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6447ECA1">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53B40D2D">
            <w:pPr>
              <w:keepNext w:val="0"/>
              <w:keepLines w:val="0"/>
              <w:widowControl w:val="0"/>
              <w:shd w:val="clear" w:color="auto" w:fill="FFFFFF"/>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6.</w:t>
            </w:r>
            <w:r>
              <w:rPr>
                <w:rFonts w:hint="default"/>
                <w:kern w:val="0"/>
                <w:sz w:val="24"/>
                <w:szCs w:val="24"/>
                <w:shd w:val="clear" w:color="auto" w:fill="FFFFFF"/>
              </w:rPr>
              <w:t>采用新技术、新工艺、新材料、新设备可能影响工程施工安全，尚无国家、行业及地方技术标准的分部分项工程。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6C356771">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2236CBC7">
        <w:tblPrEx>
          <w:tblCellMar>
            <w:top w:w="0" w:type="dxa"/>
            <w:left w:w="108" w:type="dxa"/>
            <w:bottom w:w="0" w:type="dxa"/>
            <w:right w:w="108" w:type="dxa"/>
          </w:tblCellMar>
        </w:tblPrEx>
        <w:trPr>
          <w:trHeight w:val="420" w:hRule="atLeast"/>
          <w:jc w:val="center"/>
        </w:trPr>
        <w:tc>
          <w:tcPr>
            <w:tcW w:w="8401" w:type="dxa"/>
            <w:gridSpan w:val="2"/>
            <w:tcBorders>
              <w:top w:val="single" w:color="000000" w:sz="4" w:space="0"/>
              <w:left w:val="single" w:color="000000" w:sz="4" w:space="0"/>
              <w:bottom w:val="single" w:color="000000" w:sz="4" w:space="0"/>
              <w:right w:val="single" w:color="000000" w:sz="4" w:space="0"/>
            </w:tcBorders>
            <w:noWrap/>
            <w:vAlign w:val="center"/>
          </w:tcPr>
          <w:p w14:paraId="0C2B00E5">
            <w:pPr>
              <w:keepNext w:val="0"/>
              <w:keepLines w:val="0"/>
              <w:widowControl w:val="0"/>
              <w:kinsoku/>
              <w:autoSpaceDE/>
              <w:autoSpaceDN/>
              <w:adjustRightInd/>
              <w:snapToGrid w:val="0"/>
              <w:spacing w:line="240" w:lineRule="auto"/>
              <w:ind w:firstLine="0" w:firstLineChars="0"/>
              <w:rPr>
                <w:rFonts w:hint="default" w:eastAsia="方正仿宋_GBK"/>
                <w:b/>
                <w:bCs/>
                <w:kern w:val="0"/>
                <w:sz w:val="24"/>
                <w:szCs w:val="24"/>
              </w:rPr>
            </w:pPr>
            <w:r>
              <w:rPr>
                <w:rFonts w:hint="default"/>
                <w:b/>
                <w:bCs/>
                <w:kern w:val="0"/>
                <w:sz w:val="24"/>
                <w:szCs w:val="24"/>
              </w:rPr>
              <w:t>二、超过一定规模的危险性较大的分部分项工程清单（如涉及请在括号里打勾 √）</w:t>
            </w:r>
          </w:p>
        </w:tc>
      </w:tr>
      <w:tr w14:paraId="6CE781E8">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B724E6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（一）深基坑工程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0E1061F">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28F232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0A9885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开挖深度超过5m（含5m）的基坑（槽）的土方开挖、支护、降水工程。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EA17AA0">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C30FE76">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DFE6163">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（二）</w:t>
            </w:r>
            <w:r>
              <w:rPr>
                <w:rFonts w:hint="default"/>
                <w:b/>
                <w:bCs/>
                <w:kern w:val="0"/>
                <w:sz w:val="24"/>
                <w:szCs w:val="24"/>
                <w:shd w:val="clear" w:color="auto" w:fill="FFFFFF"/>
              </w:rPr>
              <w:t>模板工程及支撑体系</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F6C43C4">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D3947EF">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695553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各类工具式模板工程：包括滑模、爬模、飞模、隧道模等工程。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6E4B9ACF">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24797A9">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79C70DE">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混凝土模板支撑工程：搭设高度8m及以上，或搭设跨度18m及以上，或施工总荷载（设计值）15kN/m2及以上，或集中线荷载（设计值）20kN/m及以上。</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3253963E">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F93DAE3">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557FBDC5">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shd w:val="clear" w:color="auto" w:fill="FFFFFF"/>
              </w:rPr>
              <w:t>3.承重支撑体系：用于钢结构安装等满堂支撑体系，承受单点集中荷载7kN及以上。</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ADA65E0">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796C36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9E05A19">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（三）</w:t>
            </w:r>
            <w:r>
              <w:rPr>
                <w:rFonts w:hint="default"/>
                <w:b/>
                <w:bCs/>
                <w:kern w:val="0"/>
                <w:sz w:val="24"/>
                <w:szCs w:val="24"/>
                <w:shd w:val="clear" w:color="auto" w:fill="FFFFFF"/>
              </w:rPr>
              <w:t>起重吊装及起重机械安装拆卸工程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6EBEC395">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1F5E440">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3ED91D9">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采用非常规起重设备、方法，且单件起吊重量在100kN及以上的起重吊装工程。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397ED6F">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BA5DA2F">
        <w:tblPrEx>
          <w:tblCellMar>
            <w:top w:w="0" w:type="dxa"/>
            <w:left w:w="108" w:type="dxa"/>
            <w:bottom w:w="0" w:type="dxa"/>
            <w:right w:w="108" w:type="dxa"/>
          </w:tblCellMar>
        </w:tblPrEx>
        <w:trPr>
          <w:trHeight w:val="43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3C9675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起重量300kN及以上，或搭设总高度200m及以上，或搭设基础标高在200m及以上的起重机械安装和拆卸工程。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D711A84">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9C65D1D">
        <w:tblPrEx>
          <w:tblCellMar>
            <w:top w:w="0" w:type="dxa"/>
            <w:left w:w="108" w:type="dxa"/>
            <w:bottom w:w="0" w:type="dxa"/>
            <w:right w:w="108" w:type="dxa"/>
          </w:tblCellMar>
        </w:tblPrEx>
        <w:trPr>
          <w:trHeight w:val="23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4015429">
            <w:pPr>
              <w:keepNext w:val="0"/>
              <w:keepLines w:val="0"/>
              <w:widowControl w:val="0"/>
              <w:kinsoku/>
              <w:autoSpaceDE/>
              <w:autoSpaceDN/>
              <w:adjustRightInd/>
              <w:snapToGrid w:val="0"/>
              <w:spacing w:line="240" w:lineRule="auto"/>
              <w:ind w:firstLine="0" w:firstLineChars="0"/>
              <w:jc w:val="left"/>
              <w:rPr>
                <w:rFonts w:hint="default"/>
                <w:b/>
                <w:bCs/>
                <w:kern w:val="0"/>
                <w:sz w:val="24"/>
                <w:szCs w:val="24"/>
              </w:rPr>
            </w:pPr>
            <w:r>
              <w:rPr>
                <w:rFonts w:hint="default"/>
                <w:b/>
                <w:bCs/>
                <w:kern w:val="0"/>
                <w:sz w:val="24"/>
                <w:szCs w:val="24"/>
              </w:rPr>
              <w:t>（四）脚手架工程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D961074">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62ABB5F3">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572F4BA">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搭设高度50m及以上的落地式钢管脚手架工程。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FE83B97">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16BA3D0">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4D952C5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提升高度在150m及以上的附着式升降脚手架工程或附着式升降操作平台工程。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3CBC9D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627E73D">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5A9905F">
            <w:pPr>
              <w:keepNext w:val="0"/>
              <w:keepLines w:val="0"/>
              <w:widowControl w:val="0"/>
              <w:kinsoku/>
              <w:autoSpaceDE/>
              <w:autoSpaceDN/>
              <w:adjustRightInd/>
              <w:snapToGrid w:val="0"/>
              <w:spacing w:line="240" w:lineRule="auto"/>
              <w:ind w:firstLine="0" w:firstLineChars="0"/>
              <w:jc w:val="left"/>
              <w:rPr>
                <w:rFonts w:hint="default"/>
                <w:spacing w:val="-10"/>
                <w:kern w:val="0"/>
                <w:sz w:val="24"/>
                <w:szCs w:val="24"/>
              </w:rPr>
            </w:pPr>
            <w:r>
              <w:rPr>
                <w:rFonts w:hint="default"/>
                <w:spacing w:val="-10"/>
                <w:kern w:val="0"/>
                <w:sz w:val="24"/>
                <w:szCs w:val="24"/>
              </w:rPr>
              <w:t>3.</w:t>
            </w:r>
            <w:r>
              <w:rPr>
                <w:rFonts w:hint="default"/>
                <w:spacing w:val="-10"/>
                <w:kern w:val="0"/>
                <w:sz w:val="24"/>
                <w:szCs w:val="24"/>
                <w:shd w:val="clear" w:color="auto" w:fill="FFFFFF"/>
              </w:rPr>
              <w:t>分段架体搭设高度20m及以上的悬挑式脚手架工程。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5EE1456">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9D969CE">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5186A8C">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（五）</w:t>
            </w:r>
            <w:r>
              <w:rPr>
                <w:rFonts w:hint="default"/>
                <w:b/>
                <w:bCs/>
                <w:kern w:val="0"/>
                <w:sz w:val="24"/>
                <w:szCs w:val="24"/>
                <w:shd w:val="clear" w:color="auto" w:fill="FFFFFF"/>
              </w:rPr>
              <w:t>拆除工程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E877CA2">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893D763">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302444D">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码头、桥梁、高架、烟囱、水塔或拆除中容易引起有毒有害气（液）体或粉尘扩散、易燃易爆事故发生的特殊建、构筑物的拆除工程。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895F5CF">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F5169E5">
        <w:tblPrEx>
          <w:tblCellMar>
            <w:top w:w="0" w:type="dxa"/>
            <w:left w:w="108" w:type="dxa"/>
            <w:bottom w:w="0" w:type="dxa"/>
            <w:right w:w="108" w:type="dxa"/>
          </w:tblCellMar>
        </w:tblPrEx>
        <w:trPr>
          <w:trHeight w:val="43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4FE0AC8E">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文物保护建筑、优秀历史建筑或历史文化风貌区影响范围内的拆除工程。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C33AC5A">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0F60C94">
        <w:tblPrEx>
          <w:tblCellMar>
            <w:top w:w="0" w:type="dxa"/>
            <w:left w:w="108" w:type="dxa"/>
            <w:bottom w:w="0" w:type="dxa"/>
            <w:right w:w="108" w:type="dxa"/>
          </w:tblCellMar>
        </w:tblPrEx>
        <w:trPr>
          <w:trHeight w:val="44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59E749CA">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（六）</w:t>
            </w:r>
            <w:r>
              <w:rPr>
                <w:rFonts w:hint="default"/>
                <w:b/>
                <w:bCs/>
                <w:kern w:val="0"/>
                <w:sz w:val="24"/>
                <w:szCs w:val="24"/>
                <w:shd w:val="clear" w:color="auto" w:fill="FFFFFF"/>
              </w:rPr>
              <w:t>暗挖工程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3CE882B2">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B21062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6C4386D">
            <w:pPr>
              <w:keepNext w:val="0"/>
              <w:keepLines w:val="0"/>
              <w:widowControl w:val="0"/>
              <w:kinsoku/>
              <w:autoSpaceDE/>
              <w:autoSpaceDN/>
              <w:adjustRightInd/>
              <w:snapToGrid w:val="0"/>
              <w:spacing w:line="240" w:lineRule="auto"/>
              <w:ind w:firstLine="0" w:firstLineChars="0"/>
              <w:jc w:val="left"/>
              <w:rPr>
                <w:rFonts w:hint="default"/>
                <w:spacing w:val="-10"/>
                <w:kern w:val="0"/>
                <w:sz w:val="24"/>
                <w:szCs w:val="24"/>
              </w:rPr>
            </w:pPr>
            <w:r>
              <w:rPr>
                <w:rFonts w:hint="default"/>
                <w:spacing w:val="-10"/>
                <w:kern w:val="0"/>
                <w:sz w:val="24"/>
                <w:szCs w:val="24"/>
                <w:shd w:val="clear" w:color="auto" w:fill="FFFFFF"/>
              </w:rPr>
              <w:t>采用矿山法、盾构法、顶管法施工的隧道、洞室工程。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5AB7DA1">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470DE9B">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C06D870">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（七）其它</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53E3CF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E616F08">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4A9A5B1">
            <w:pPr>
              <w:keepNext w:val="0"/>
              <w:keepLines w:val="0"/>
              <w:widowControl w:val="0"/>
              <w:shd w:val="clear" w:color="auto" w:fill="FFFFFF"/>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施工高度50m及以上的建筑幕墙安装工程。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310D96E">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D35990D">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55CBD82">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跨度36m及以上的钢结构安装工程，或跨度60m及以上的网架和索膜结构安装工程。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E17586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36A4814">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7EB8072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3.</w:t>
            </w:r>
            <w:r>
              <w:rPr>
                <w:rFonts w:hint="default"/>
                <w:kern w:val="0"/>
                <w:sz w:val="24"/>
                <w:szCs w:val="24"/>
                <w:shd w:val="clear" w:color="auto" w:fill="FFFFFF"/>
              </w:rPr>
              <w:t>开挖深度16m及以上的人工挖孔桩工程。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0440B6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2F724298">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B7DF919">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4.</w:t>
            </w:r>
            <w:r>
              <w:rPr>
                <w:rFonts w:hint="default"/>
                <w:kern w:val="0"/>
                <w:sz w:val="24"/>
                <w:szCs w:val="24"/>
                <w:shd w:val="clear" w:color="auto" w:fill="FFFFFF"/>
              </w:rPr>
              <w:t>水下作业工程。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15CD35CE">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3ABADFC">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436BCD6A">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5.</w:t>
            </w:r>
            <w:r>
              <w:rPr>
                <w:rFonts w:hint="default"/>
                <w:kern w:val="0"/>
                <w:sz w:val="24"/>
                <w:szCs w:val="24"/>
                <w:shd w:val="clear" w:color="auto" w:fill="FFFFFF"/>
              </w:rPr>
              <w:t>重量1000kN及以上的大型结构整体顶升、平移、转体等施工工艺。</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E5E5FD5">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2791D27">
        <w:tblPrEx>
          <w:tblCellMar>
            <w:top w:w="0" w:type="dxa"/>
            <w:left w:w="108" w:type="dxa"/>
            <w:bottom w:w="0" w:type="dxa"/>
            <w:right w:w="108" w:type="dxa"/>
          </w:tblCellMar>
        </w:tblPrEx>
        <w:trPr>
          <w:trHeight w:val="455"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2BB41E2">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6.</w:t>
            </w:r>
            <w:r>
              <w:rPr>
                <w:rFonts w:hint="default"/>
                <w:kern w:val="0"/>
                <w:sz w:val="24"/>
                <w:szCs w:val="24"/>
                <w:shd w:val="clear" w:color="auto" w:fill="FFFFFF"/>
              </w:rPr>
              <w:t>采用新技术、新工艺、新材料、新设备可能影响工程施工安全，尚无国家、行业及地方技术标准的分部分项工程。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187D9DC1">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bl>
    <w:p w14:paraId="028A6D58">
      <w:pPr>
        <w:keepNext w:val="0"/>
        <w:keepLines w:val="0"/>
        <w:widowControl w:val="0"/>
        <w:kinsoku/>
        <w:autoSpaceDE/>
        <w:autoSpaceDN/>
        <w:adjustRightInd/>
        <w:snapToGrid/>
        <w:spacing w:line="240" w:lineRule="auto"/>
        <w:ind w:firstLine="0" w:firstLineChars="0"/>
        <w:rPr>
          <w:rFonts w:eastAsia="方正黑体_GBK"/>
          <w:bCs/>
          <w:kern w:val="0"/>
          <w:szCs w:val="32"/>
        </w:rPr>
      </w:pPr>
    </w:p>
    <w:p w14:paraId="1C85CC91">
      <w:pPr>
        <w:keepNext w:val="0"/>
        <w:keepLines w:val="0"/>
        <w:widowControl w:val="0"/>
        <w:kinsoku/>
        <w:autoSpaceDE/>
        <w:autoSpaceDN/>
        <w:adjustRightInd/>
        <w:snapToGrid/>
        <w:spacing w:line="240" w:lineRule="auto"/>
        <w:ind w:firstLine="0" w:firstLineChars="0"/>
        <w:rPr>
          <w:rFonts w:eastAsia="方正黑体_GBK"/>
          <w:bCs/>
          <w:kern w:val="0"/>
          <w:szCs w:val="32"/>
        </w:rPr>
      </w:pPr>
    </w:p>
    <w:p w14:paraId="7C72DDED">
      <w:pPr>
        <w:keepNext w:val="0"/>
        <w:keepLines w:val="0"/>
        <w:widowControl w:val="0"/>
        <w:kinsoku/>
        <w:autoSpaceDE/>
        <w:autoSpaceDN/>
        <w:adjustRightInd/>
        <w:snapToGrid/>
        <w:spacing w:line="240" w:lineRule="auto"/>
        <w:ind w:firstLine="0" w:firstLineChars="0"/>
        <w:rPr>
          <w:rFonts w:eastAsia="方正黑体_GBK"/>
          <w:bCs/>
          <w:kern w:val="0"/>
          <w:szCs w:val="32"/>
        </w:rPr>
      </w:pPr>
    </w:p>
    <w:p w14:paraId="7C5998AB">
      <w:pPr>
        <w:keepNext w:val="0"/>
        <w:keepLines w:val="0"/>
        <w:widowControl w:val="0"/>
        <w:kinsoku/>
        <w:autoSpaceDE/>
        <w:autoSpaceDN/>
        <w:adjustRightInd/>
        <w:snapToGrid/>
        <w:spacing w:line="240" w:lineRule="auto"/>
        <w:ind w:firstLine="0" w:firstLineChars="0"/>
        <w:rPr>
          <w:rFonts w:eastAsia="方正黑体_GBK"/>
          <w:bCs/>
          <w:kern w:val="0"/>
          <w:szCs w:val="32"/>
        </w:rPr>
      </w:pPr>
    </w:p>
    <w:p w14:paraId="5EF0AAA1">
      <w:pPr>
        <w:keepNext w:val="0"/>
        <w:keepLines w:val="0"/>
        <w:widowControl w:val="0"/>
        <w:kinsoku/>
        <w:autoSpaceDE/>
        <w:autoSpaceDN/>
        <w:adjustRightInd/>
        <w:snapToGrid/>
        <w:spacing w:line="240" w:lineRule="auto"/>
        <w:ind w:firstLine="0" w:firstLineChars="0"/>
        <w:rPr>
          <w:rFonts w:hint="default" w:eastAsia="方正黑体_GBK"/>
          <w:bCs/>
          <w:kern w:val="0"/>
          <w:szCs w:val="32"/>
        </w:rPr>
      </w:pPr>
      <w:r>
        <w:rPr>
          <w:rFonts w:hint="default" w:eastAsia="方正黑体_GBK"/>
          <w:bCs/>
          <w:kern w:val="0"/>
          <w:szCs w:val="32"/>
        </w:rPr>
        <w:t>附表1-2</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106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5" w:hRule="atLeast"/>
          <w:jc w:val="center"/>
        </w:trPr>
        <w:tc>
          <w:tcPr>
            <w:tcW w:w="8522" w:type="dxa"/>
            <w:noWrap w:val="0"/>
            <w:vAlign w:val="top"/>
          </w:tcPr>
          <w:p w14:paraId="5FEC029B">
            <w:pPr>
              <w:keepNext w:val="0"/>
              <w:keepLines w:val="0"/>
              <w:widowControl w:val="0"/>
              <w:kinsoku/>
              <w:autoSpaceDE/>
              <w:autoSpaceDN/>
              <w:adjustRightInd/>
              <w:snapToGrid w:val="0"/>
              <w:spacing w:line="264" w:lineRule="auto"/>
              <w:ind w:firstLine="0" w:firstLineChars="0"/>
              <w:jc w:val="center"/>
              <w:rPr>
                <w:rFonts w:hint="default" w:eastAsia="方正仿宋_GBK"/>
                <w:bCs/>
                <w:kern w:val="0"/>
                <w:sz w:val="32"/>
                <w:szCs w:val="32"/>
              </w:rPr>
            </w:pPr>
            <w:r>
              <w:rPr>
                <w:rFonts w:hint="default" w:eastAsia="方正仿宋_GBK"/>
                <w:bCs/>
                <w:kern w:val="0"/>
                <w:sz w:val="32"/>
                <w:szCs w:val="32"/>
              </w:rPr>
              <w:t>法律责任义务告知承诺书</w:t>
            </w:r>
          </w:p>
          <w:p w14:paraId="205BC7CC">
            <w:pPr>
              <w:keepNext w:val="0"/>
              <w:keepLines w:val="0"/>
              <w:widowControl w:val="0"/>
              <w:kinsoku/>
              <w:autoSpaceDE/>
              <w:autoSpaceDN/>
              <w:adjustRightInd/>
              <w:snapToGrid w:val="0"/>
              <w:spacing w:line="264" w:lineRule="auto"/>
              <w:ind w:firstLine="0" w:firstLineChars="0"/>
              <w:rPr>
                <w:rFonts w:hint="default"/>
                <w:kern w:val="0"/>
                <w:szCs w:val="32"/>
              </w:rPr>
            </w:pPr>
            <w:r>
              <w:rPr>
                <w:rFonts w:hint="default"/>
                <w:kern w:val="0"/>
                <w:sz w:val="32"/>
                <w:szCs w:val="32"/>
              </w:rPr>
              <w:t>我单位承诺：</w:t>
            </w:r>
          </w:p>
          <w:p w14:paraId="75C3EBC5">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1.本次申请填写内容和系统上传的所有证明文件资料均真实、合法、有效，不存在违法违规情形。</w:t>
            </w:r>
          </w:p>
          <w:p w14:paraId="7C07DEFC">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2.所有单位资质（含安全生产许可证）、人员资格符合相关法律法规规定，满足本工程建设规模要求。</w:t>
            </w:r>
          </w:p>
          <w:p w14:paraId="042C67DE">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3.有满足施工需要的资金安排，建设资金已经落实。</w:t>
            </w:r>
          </w:p>
          <w:p w14:paraId="3A777832">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4.本项目需要拆迁的，拆迁进度符合施工要求，施工场地已经基本具备施工条件，并已制定保证工程质量和安全的具体措施，工程质量安全责任制已落实到人。</w:t>
            </w:r>
          </w:p>
          <w:p w14:paraId="4AF64314">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5.必须招标项目已按规定完成招标，无规避招投标、肢解发包等行为。</w:t>
            </w:r>
          </w:p>
          <w:p w14:paraId="0C95D050">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6.严格遵守法律和行业规定，切实履行主体责任和义务，落实农民工工资支付、建筑施工项目工伤保险参保等相关工作，建设过程中自觉接受行政许可机关和质量、安全监督机构等行政主管部门的监督检查。</w:t>
            </w:r>
          </w:p>
          <w:p w14:paraId="13B2BAE4">
            <w:pPr>
              <w:keepNext w:val="0"/>
              <w:keepLines w:val="0"/>
              <w:widowControl w:val="0"/>
              <w:kinsoku/>
              <w:autoSpaceDE/>
              <w:autoSpaceDN/>
              <w:adjustRightInd/>
              <w:snapToGrid w:val="0"/>
              <w:spacing w:line="264" w:lineRule="auto"/>
              <w:rPr>
                <w:rFonts w:hint="default" w:eastAsia="方正仿宋_GBK"/>
                <w:bCs/>
                <w:kern w:val="0"/>
                <w:sz w:val="32"/>
                <w:szCs w:val="32"/>
              </w:rPr>
            </w:pPr>
            <w:r>
              <w:rPr>
                <w:rFonts w:hint="default"/>
                <w:kern w:val="0"/>
                <w:sz w:val="32"/>
                <w:szCs w:val="32"/>
              </w:rPr>
              <w:t>如虚假承诺，我单位自愿承担相关法律责任。</w:t>
            </w:r>
          </w:p>
        </w:tc>
      </w:tr>
    </w:tbl>
    <w:p w14:paraId="021E5C96">
      <w:pPr>
        <w:keepNext w:val="0"/>
        <w:keepLines w:val="0"/>
        <w:widowControl w:val="0"/>
        <w:kinsoku/>
        <w:autoSpaceDE/>
        <w:autoSpaceDN/>
        <w:adjustRightInd/>
        <w:snapToGrid/>
        <w:spacing w:line="240" w:lineRule="auto"/>
        <w:ind w:firstLine="0" w:firstLineChars="0"/>
        <w:jc w:val="left"/>
        <w:rPr>
          <w:rFonts w:hint="default"/>
          <w:kern w:val="0"/>
          <w:sz w:val="32"/>
          <w:szCs w:val="32"/>
        </w:rPr>
      </w:pPr>
    </w:p>
    <w:p w14:paraId="7128DABF">
      <w:pPr>
        <w:keepNext w:val="0"/>
        <w:keepLines w:val="0"/>
        <w:widowControl w:val="0"/>
        <w:kinsoku/>
        <w:autoSpaceDE/>
        <w:autoSpaceDN/>
        <w:adjustRightInd/>
        <w:snapToGrid/>
        <w:spacing w:line="240" w:lineRule="auto"/>
        <w:ind w:firstLine="0" w:firstLineChars="0"/>
        <w:rPr>
          <w:rFonts w:hint="default"/>
          <w:kern w:val="0"/>
          <w:szCs w:val="32"/>
        </w:rPr>
        <w:sectPr>
          <w:footerReference r:id="rId8" w:type="default"/>
          <w:pgSz w:w="11907" w:h="16840"/>
          <w:pgMar w:top="2098" w:right="1474" w:bottom="1985" w:left="1588" w:header="851" w:footer="1644" w:gutter="0"/>
          <w:cols w:space="720" w:num="1"/>
          <w:docGrid w:type="linesAndChars" w:linePitch="579" w:charSpace="4128"/>
        </w:sectPr>
      </w:pPr>
    </w:p>
    <w:p w14:paraId="0FD24D34">
      <w:pPr>
        <w:keepNext w:val="0"/>
        <w:keepLines w:val="0"/>
        <w:widowControl w:val="0"/>
        <w:kinsoku/>
        <w:autoSpaceDE/>
        <w:autoSpaceDN/>
        <w:adjustRightInd/>
        <w:snapToGrid/>
        <w:spacing w:line="240" w:lineRule="auto"/>
        <w:ind w:firstLine="0" w:firstLineChars="0"/>
        <w:jc w:val="left"/>
        <w:rPr>
          <w:rFonts w:hint="default" w:eastAsia="方正黑体_GBK"/>
          <w:bCs/>
          <w:kern w:val="0"/>
          <w:szCs w:val="32"/>
        </w:rPr>
      </w:pPr>
      <w:r>
        <w:rPr>
          <w:rFonts w:hint="default" w:eastAsia="方正黑体_GBK"/>
          <w:bCs/>
          <w:kern w:val="0"/>
          <w:szCs w:val="32"/>
        </w:rPr>
        <w:t>附件2</w:t>
      </w:r>
    </w:p>
    <w:p w14:paraId="7EB39835">
      <w:pPr>
        <w:keepNext w:val="0"/>
        <w:keepLines w:val="0"/>
        <w:widowControl w:val="0"/>
        <w:kinsoku/>
        <w:autoSpaceDE/>
        <w:autoSpaceDN/>
        <w:adjustRightInd/>
        <w:snapToGrid/>
        <w:spacing w:line="0" w:lineRule="atLeast"/>
        <w:ind w:firstLine="0" w:firstLineChars="0"/>
        <w:jc w:val="center"/>
        <w:rPr>
          <w:rFonts w:hint="default" w:eastAsia="方正小标宋_GBK"/>
          <w:b/>
          <w:bCs/>
          <w:kern w:val="0"/>
          <w:sz w:val="44"/>
          <w:szCs w:val="44"/>
        </w:rPr>
      </w:pPr>
      <w:r>
        <w:rPr>
          <w:rFonts w:hint="default" w:eastAsia="方正小标宋_GBK"/>
          <w:b/>
          <w:bCs/>
          <w:kern w:val="0"/>
          <w:sz w:val="44"/>
          <w:szCs w:val="44"/>
        </w:rPr>
        <w:t>建设项目开工“一件事”材料减免举措清单</w:t>
      </w:r>
    </w:p>
    <w:tbl>
      <w:tblPr>
        <w:tblStyle w:val="12"/>
        <w:tblW w:w="14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635"/>
        <w:gridCol w:w="5564"/>
        <w:gridCol w:w="1426"/>
        <w:gridCol w:w="4724"/>
      </w:tblGrid>
      <w:tr w14:paraId="10B3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73" w:type="dxa"/>
            <w:noWrap w:val="0"/>
            <w:vAlign w:val="center"/>
          </w:tcPr>
          <w:p w14:paraId="0C6122AE">
            <w:pPr>
              <w:keepNext w:val="0"/>
              <w:keepLines w:val="0"/>
              <w:widowControl w:val="0"/>
              <w:kinsoku/>
              <w:autoSpaceDE/>
              <w:autoSpaceDN/>
              <w:adjustRightInd/>
              <w:snapToGrid w:val="0"/>
              <w:spacing w:line="240" w:lineRule="auto"/>
              <w:ind w:firstLine="0" w:firstLineChars="0"/>
              <w:jc w:val="center"/>
              <w:rPr>
                <w:rFonts w:hint="default" w:eastAsia="方正黑体_GBK"/>
                <w:bCs/>
                <w:kern w:val="0"/>
                <w:sz w:val="24"/>
                <w:szCs w:val="24"/>
              </w:rPr>
            </w:pPr>
            <w:r>
              <w:rPr>
                <w:rFonts w:hint="default" w:eastAsia="方正黑体_GBK"/>
                <w:bCs/>
                <w:kern w:val="0"/>
                <w:sz w:val="24"/>
                <w:szCs w:val="24"/>
              </w:rPr>
              <w:t>序号</w:t>
            </w:r>
          </w:p>
        </w:tc>
        <w:tc>
          <w:tcPr>
            <w:tcW w:w="1635" w:type="dxa"/>
            <w:noWrap w:val="0"/>
            <w:vAlign w:val="center"/>
          </w:tcPr>
          <w:p w14:paraId="2A69FB9E">
            <w:pPr>
              <w:keepNext w:val="0"/>
              <w:keepLines w:val="0"/>
              <w:widowControl w:val="0"/>
              <w:kinsoku/>
              <w:autoSpaceDE/>
              <w:autoSpaceDN/>
              <w:adjustRightInd/>
              <w:snapToGrid w:val="0"/>
              <w:spacing w:line="240" w:lineRule="auto"/>
              <w:ind w:firstLine="0" w:firstLineChars="0"/>
              <w:jc w:val="center"/>
              <w:rPr>
                <w:rFonts w:hint="default" w:eastAsia="方正黑体_GBK"/>
                <w:bCs/>
                <w:kern w:val="0"/>
                <w:sz w:val="24"/>
                <w:szCs w:val="24"/>
              </w:rPr>
            </w:pPr>
            <w:r>
              <w:rPr>
                <w:rFonts w:hint="default" w:eastAsia="方正黑体_GBK"/>
                <w:bCs/>
                <w:kern w:val="0"/>
                <w:sz w:val="24"/>
                <w:szCs w:val="24"/>
              </w:rPr>
              <w:t>审批事项</w:t>
            </w:r>
          </w:p>
        </w:tc>
        <w:tc>
          <w:tcPr>
            <w:tcW w:w="5564" w:type="dxa"/>
            <w:noWrap w:val="0"/>
            <w:vAlign w:val="center"/>
          </w:tcPr>
          <w:p w14:paraId="5E9D0241">
            <w:pPr>
              <w:keepNext w:val="0"/>
              <w:keepLines w:val="0"/>
              <w:widowControl w:val="0"/>
              <w:kinsoku/>
              <w:autoSpaceDE/>
              <w:autoSpaceDN/>
              <w:adjustRightInd/>
              <w:snapToGrid w:val="0"/>
              <w:spacing w:line="240" w:lineRule="auto"/>
              <w:ind w:firstLine="0" w:firstLineChars="0"/>
              <w:jc w:val="center"/>
              <w:rPr>
                <w:rFonts w:hint="default" w:eastAsia="方正黑体_GBK"/>
                <w:bCs/>
                <w:kern w:val="0"/>
                <w:sz w:val="24"/>
                <w:szCs w:val="24"/>
              </w:rPr>
            </w:pPr>
            <w:r>
              <w:rPr>
                <w:rFonts w:hint="default" w:eastAsia="方正黑体_GBK"/>
                <w:bCs/>
                <w:kern w:val="0"/>
                <w:sz w:val="24"/>
                <w:szCs w:val="24"/>
              </w:rPr>
              <w:t>申请提交材料</w:t>
            </w:r>
          </w:p>
        </w:tc>
        <w:tc>
          <w:tcPr>
            <w:tcW w:w="1426" w:type="dxa"/>
            <w:noWrap w:val="0"/>
            <w:vAlign w:val="center"/>
          </w:tcPr>
          <w:p w14:paraId="64175B35">
            <w:pPr>
              <w:keepNext w:val="0"/>
              <w:keepLines w:val="0"/>
              <w:widowControl w:val="0"/>
              <w:kinsoku/>
              <w:autoSpaceDE/>
              <w:autoSpaceDN/>
              <w:adjustRightInd/>
              <w:snapToGrid w:val="0"/>
              <w:spacing w:line="240" w:lineRule="auto"/>
              <w:ind w:firstLine="0" w:firstLineChars="0"/>
              <w:jc w:val="center"/>
              <w:rPr>
                <w:rFonts w:hint="default" w:eastAsia="方正黑体_GBK"/>
                <w:bCs/>
                <w:kern w:val="0"/>
                <w:sz w:val="24"/>
                <w:szCs w:val="24"/>
              </w:rPr>
            </w:pPr>
            <w:r>
              <w:rPr>
                <w:rFonts w:hint="default" w:eastAsia="方正黑体_GBK"/>
                <w:bCs/>
                <w:kern w:val="0"/>
                <w:sz w:val="24"/>
                <w:szCs w:val="24"/>
              </w:rPr>
              <w:t>是否减免</w:t>
            </w:r>
          </w:p>
        </w:tc>
        <w:tc>
          <w:tcPr>
            <w:tcW w:w="4724" w:type="dxa"/>
            <w:noWrap w:val="0"/>
            <w:vAlign w:val="center"/>
          </w:tcPr>
          <w:p w14:paraId="43F0CC74">
            <w:pPr>
              <w:keepNext w:val="0"/>
              <w:keepLines w:val="0"/>
              <w:widowControl w:val="0"/>
              <w:kinsoku/>
              <w:autoSpaceDE/>
              <w:autoSpaceDN/>
              <w:adjustRightInd/>
              <w:snapToGrid w:val="0"/>
              <w:spacing w:line="240" w:lineRule="auto"/>
              <w:ind w:firstLine="0" w:firstLineChars="0"/>
              <w:jc w:val="center"/>
              <w:rPr>
                <w:rFonts w:hint="default" w:eastAsia="方正黑体_GBK"/>
                <w:bCs/>
                <w:kern w:val="0"/>
                <w:sz w:val="24"/>
                <w:szCs w:val="24"/>
              </w:rPr>
            </w:pPr>
            <w:r>
              <w:rPr>
                <w:rFonts w:hint="default" w:eastAsia="方正黑体_GBK"/>
                <w:bCs/>
                <w:kern w:val="0"/>
                <w:sz w:val="24"/>
                <w:szCs w:val="24"/>
              </w:rPr>
              <w:t>主要举措</w:t>
            </w:r>
          </w:p>
        </w:tc>
      </w:tr>
      <w:tr w14:paraId="050B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73" w:type="dxa"/>
            <w:vMerge w:val="restart"/>
            <w:noWrap w:val="0"/>
            <w:vAlign w:val="center"/>
          </w:tcPr>
          <w:p w14:paraId="65C6E0A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1</w:t>
            </w:r>
          </w:p>
        </w:tc>
        <w:tc>
          <w:tcPr>
            <w:tcW w:w="1635" w:type="dxa"/>
            <w:vMerge w:val="restart"/>
            <w:tcBorders>
              <w:top w:val="single" w:color="auto" w:sz="4" w:space="0"/>
              <w:left w:val="single" w:color="auto" w:sz="4" w:space="0"/>
              <w:right w:val="single" w:color="auto" w:sz="4" w:space="0"/>
            </w:tcBorders>
            <w:noWrap w:val="0"/>
            <w:vAlign w:val="center"/>
          </w:tcPr>
          <w:p w14:paraId="570A1545">
            <w:pPr>
              <w:keepNext w:val="0"/>
              <w:keepLines w:val="0"/>
              <w:widowControl w:val="0"/>
              <w:kinsoku/>
              <w:autoSpaceDE/>
              <w:autoSpaceDN/>
              <w:adjustRightInd/>
              <w:snapToGrid w:val="0"/>
              <w:spacing w:line="240" w:lineRule="auto"/>
              <w:ind w:firstLine="0" w:firstLineChars="0"/>
              <w:jc w:val="center"/>
              <w:rPr>
                <w:rFonts w:hint="default"/>
                <w:bCs/>
                <w:spacing w:val="-12"/>
                <w:kern w:val="0"/>
                <w:sz w:val="24"/>
                <w:szCs w:val="24"/>
              </w:rPr>
            </w:pPr>
            <w:r>
              <w:rPr>
                <w:rFonts w:hint="default"/>
                <w:bCs/>
                <w:spacing w:val="-12"/>
                <w:kern w:val="0"/>
                <w:sz w:val="24"/>
                <w:szCs w:val="24"/>
              </w:rPr>
              <w:t>建筑工程施工许可证核发</w:t>
            </w:r>
          </w:p>
        </w:tc>
        <w:tc>
          <w:tcPr>
            <w:tcW w:w="5564" w:type="dxa"/>
            <w:tcBorders>
              <w:top w:val="single" w:color="auto" w:sz="4" w:space="0"/>
              <w:left w:val="single" w:color="auto" w:sz="4" w:space="0"/>
              <w:right w:val="single" w:color="auto" w:sz="4" w:space="0"/>
            </w:tcBorders>
            <w:noWrap w:val="0"/>
            <w:vAlign w:val="center"/>
          </w:tcPr>
          <w:p w14:paraId="62EBBBC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建筑工程施工许可证申请表</w:t>
            </w:r>
          </w:p>
        </w:tc>
        <w:tc>
          <w:tcPr>
            <w:tcW w:w="1426" w:type="dxa"/>
            <w:tcBorders>
              <w:top w:val="single" w:color="auto" w:sz="4" w:space="0"/>
              <w:left w:val="single" w:color="auto" w:sz="4" w:space="0"/>
              <w:right w:val="single" w:color="auto" w:sz="4" w:space="0"/>
            </w:tcBorders>
            <w:noWrap w:val="0"/>
            <w:vAlign w:val="center"/>
          </w:tcPr>
          <w:p w14:paraId="410164D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538CC26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5569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73" w:type="dxa"/>
            <w:vMerge w:val="continue"/>
            <w:noWrap w:val="0"/>
            <w:vAlign w:val="center"/>
          </w:tcPr>
          <w:p w14:paraId="07BFED11"/>
        </w:tc>
        <w:tc>
          <w:tcPr>
            <w:tcW w:w="1635" w:type="dxa"/>
            <w:vMerge w:val="continue"/>
            <w:tcBorders>
              <w:top w:val="single" w:color="auto" w:sz="4" w:space="0"/>
              <w:left w:val="single" w:color="auto" w:sz="4" w:space="0"/>
              <w:right w:val="single" w:color="auto" w:sz="4" w:space="0"/>
            </w:tcBorders>
            <w:noWrap w:val="0"/>
            <w:vAlign w:val="center"/>
          </w:tcPr>
          <w:p w14:paraId="5A268EED"/>
        </w:tc>
        <w:tc>
          <w:tcPr>
            <w:tcW w:w="5564" w:type="dxa"/>
            <w:tcBorders>
              <w:top w:val="single" w:color="auto" w:sz="4" w:space="0"/>
              <w:left w:val="single" w:color="auto" w:sz="4" w:space="0"/>
              <w:right w:val="single" w:color="auto" w:sz="4" w:space="0"/>
            </w:tcBorders>
            <w:noWrap w:val="0"/>
            <w:vAlign w:val="center"/>
          </w:tcPr>
          <w:p w14:paraId="1EEB5DE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建筑工程用地批准手续</w:t>
            </w:r>
          </w:p>
        </w:tc>
        <w:tc>
          <w:tcPr>
            <w:tcW w:w="1426" w:type="dxa"/>
            <w:tcBorders>
              <w:top w:val="single" w:color="auto" w:sz="4" w:space="0"/>
              <w:left w:val="single" w:color="auto" w:sz="4" w:space="0"/>
              <w:right w:val="single" w:color="auto" w:sz="4" w:space="0"/>
            </w:tcBorders>
            <w:noWrap w:val="0"/>
            <w:vAlign w:val="center"/>
          </w:tcPr>
          <w:p w14:paraId="2A4D394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117FADF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21AF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773" w:type="dxa"/>
            <w:vMerge w:val="continue"/>
            <w:noWrap w:val="0"/>
            <w:vAlign w:val="center"/>
          </w:tcPr>
          <w:p w14:paraId="5BCBE928"/>
        </w:tc>
        <w:tc>
          <w:tcPr>
            <w:tcW w:w="1635" w:type="dxa"/>
            <w:vMerge w:val="continue"/>
            <w:tcBorders>
              <w:top w:val="single" w:color="auto" w:sz="4" w:space="0"/>
              <w:left w:val="single" w:color="auto" w:sz="4" w:space="0"/>
              <w:right w:val="single" w:color="auto" w:sz="4" w:space="0"/>
            </w:tcBorders>
            <w:noWrap w:val="0"/>
            <w:vAlign w:val="center"/>
          </w:tcPr>
          <w:p w14:paraId="58852194"/>
        </w:tc>
        <w:tc>
          <w:tcPr>
            <w:tcW w:w="5564" w:type="dxa"/>
            <w:tcBorders>
              <w:top w:val="single" w:color="auto" w:sz="4" w:space="0"/>
              <w:left w:val="single" w:color="auto" w:sz="4" w:space="0"/>
              <w:right w:val="single" w:color="auto" w:sz="4" w:space="0"/>
            </w:tcBorders>
            <w:noWrap w:val="0"/>
            <w:vAlign w:val="center"/>
          </w:tcPr>
          <w:p w14:paraId="529A16E0">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建设工程规划许可证或者乡村建设规划许可证</w:t>
            </w:r>
          </w:p>
        </w:tc>
        <w:tc>
          <w:tcPr>
            <w:tcW w:w="1426" w:type="dxa"/>
            <w:tcBorders>
              <w:top w:val="single" w:color="auto" w:sz="4" w:space="0"/>
              <w:left w:val="single" w:color="auto" w:sz="4" w:space="0"/>
              <w:right w:val="single" w:color="auto" w:sz="4" w:space="0"/>
            </w:tcBorders>
            <w:noWrap w:val="0"/>
            <w:vAlign w:val="center"/>
          </w:tcPr>
          <w:p w14:paraId="50EFA89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03031AA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4B12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73" w:type="dxa"/>
            <w:vMerge w:val="continue"/>
            <w:noWrap w:val="0"/>
            <w:vAlign w:val="center"/>
          </w:tcPr>
          <w:p w14:paraId="06E3C09D"/>
        </w:tc>
        <w:tc>
          <w:tcPr>
            <w:tcW w:w="1635" w:type="dxa"/>
            <w:vMerge w:val="continue"/>
            <w:tcBorders>
              <w:top w:val="single" w:color="auto" w:sz="4" w:space="0"/>
              <w:left w:val="single" w:color="auto" w:sz="4" w:space="0"/>
              <w:right w:val="single" w:color="auto" w:sz="4" w:space="0"/>
            </w:tcBorders>
            <w:noWrap w:val="0"/>
            <w:vAlign w:val="center"/>
          </w:tcPr>
          <w:p w14:paraId="71EB822C"/>
        </w:tc>
        <w:tc>
          <w:tcPr>
            <w:tcW w:w="5564" w:type="dxa"/>
            <w:tcBorders>
              <w:top w:val="single" w:color="auto" w:sz="4" w:space="0"/>
              <w:left w:val="single" w:color="auto" w:sz="4" w:space="0"/>
              <w:right w:val="single" w:color="auto" w:sz="4" w:space="0"/>
            </w:tcBorders>
            <w:noWrap w:val="0"/>
            <w:vAlign w:val="center"/>
          </w:tcPr>
          <w:p w14:paraId="6941EAF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拆迁进度符合施工要求承诺书</w:t>
            </w:r>
          </w:p>
        </w:tc>
        <w:tc>
          <w:tcPr>
            <w:tcW w:w="1426" w:type="dxa"/>
            <w:tcBorders>
              <w:top w:val="single" w:color="auto" w:sz="4" w:space="0"/>
              <w:left w:val="single" w:color="auto" w:sz="4" w:space="0"/>
              <w:right w:val="single" w:color="auto" w:sz="4" w:space="0"/>
            </w:tcBorders>
            <w:noWrap w:val="0"/>
            <w:vAlign w:val="center"/>
          </w:tcPr>
          <w:p w14:paraId="457A176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24C8E10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线上自动生成法律责任义务告知承诺书，作为“一件事”申请表单附表，申请人点击确认即可</w:t>
            </w:r>
          </w:p>
        </w:tc>
      </w:tr>
      <w:tr w14:paraId="3AA3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73" w:type="dxa"/>
            <w:vMerge w:val="continue"/>
            <w:noWrap w:val="0"/>
            <w:vAlign w:val="center"/>
          </w:tcPr>
          <w:p w14:paraId="5D40185F"/>
        </w:tc>
        <w:tc>
          <w:tcPr>
            <w:tcW w:w="1635" w:type="dxa"/>
            <w:vMerge w:val="continue"/>
            <w:tcBorders>
              <w:top w:val="single" w:color="auto" w:sz="4" w:space="0"/>
              <w:left w:val="single" w:color="auto" w:sz="4" w:space="0"/>
              <w:right w:val="single" w:color="auto" w:sz="4" w:space="0"/>
            </w:tcBorders>
            <w:noWrap w:val="0"/>
            <w:vAlign w:val="center"/>
          </w:tcPr>
          <w:p w14:paraId="02085E3F"/>
        </w:tc>
        <w:tc>
          <w:tcPr>
            <w:tcW w:w="5564" w:type="dxa"/>
            <w:tcBorders>
              <w:top w:val="single" w:color="auto" w:sz="4" w:space="0"/>
              <w:left w:val="single" w:color="auto" w:sz="4" w:space="0"/>
              <w:right w:val="single" w:color="auto" w:sz="4" w:space="0"/>
            </w:tcBorders>
            <w:noWrap w:val="0"/>
            <w:vAlign w:val="center"/>
          </w:tcPr>
          <w:p w14:paraId="7044BDB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施工合同</w:t>
            </w:r>
          </w:p>
        </w:tc>
        <w:tc>
          <w:tcPr>
            <w:tcW w:w="1426" w:type="dxa"/>
            <w:tcBorders>
              <w:top w:val="single" w:color="auto" w:sz="4" w:space="0"/>
              <w:left w:val="single" w:color="auto" w:sz="4" w:space="0"/>
              <w:right w:val="single" w:color="auto" w:sz="4" w:space="0"/>
            </w:tcBorders>
            <w:noWrap w:val="0"/>
            <w:vAlign w:val="center"/>
          </w:tcPr>
          <w:p w14:paraId="57EBD4E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3EDF31A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084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73" w:type="dxa"/>
            <w:vMerge w:val="continue"/>
            <w:noWrap w:val="0"/>
            <w:vAlign w:val="center"/>
          </w:tcPr>
          <w:p w14:paraId="24CB841D"/>
        </w:tc>
        <w:tc>
          <w:tcPr>
            <w:tcW w:w="1635" w:type="dxa"/>
            <w:vMerge w:val="continue"/>
            <w:tcBorders>
              <w:top w:val="single" w:color="auto" w:sz="4" w:space="0"/>
              <w:left w:val="single" w:color="auto" w:sz="4" w:space="0"/>
              <w:right w:val="single" w:color="auto" w:sz="4" w:space="0"/>
            </w:tcBorders>
            <w:noWrap w:val="0"/>
            <w:vAlign w:val="center"/>
          </w:tcPr>
          <w:p w14:paraId="35B9A8EC"/>
        </w:tc>
        <w:tc>
          <w:tcPr>
            <w:tcW w:w="5564" w:type="dxa"/>
            <w:tcBorders>
              <w:top w:val="single" w:color="auto" w:sz="4" w:space="0"/>
              <w:left w:val="single" w:color="auto" w:sz="4" w:space="0"/>
              <w:right w:val="single" w:color="auto" w:sz="4" w:space="0"/>
            </w:tcBorders>
            <w:noWrap w:val="0"/>
            <w:vAlign w:val="center"/>
          </w:tcPr>
          <w:p w14:paraId="62A2898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建设资金已经落实承诺书</w:t>
            </w:r>
          </w:p>
        </w:tc>
        <w:tc>
          <w:tcPr>
            <w:tcW w:w="1426" w:type="dxa"/>
            <w:tcBorders>
              <w:top w:val="single" w:color="auto" w:sz="4" w:space="0"/>
              <w:left w:val="single" w:color="auto" w:sz="4" w:space="0"/>
              <w:right w:val="single" w:color="auto" w:sz="4" w:space="0"/>
            </w:tcBorders>
            <w:noWrap w:val="0"/>
            <w:vAlign w:val="center"/>
          </w:tcPr>
          <w:p w14:paraId="48C8598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1F41C86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线上自动生成法律责任义务告知承诺书，作为“一件事”申请表单附表，申请人点击确认即可</w:t>
            </w:r>
          </w:p>
        </w:tc>
      </w:tr>
      <w:tr w14:paraId="4B2D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73" w:type="dxa"/>
            <w:vMerge w:val="continue"/>
            <w:noWrap w:val="0"/>
            <w:vAlign w:val="center"/>
          </w:tcPr>
          <w:p w14:paraId="07132E78"/>
        </w:tc>
        <w:tc>
          <w:tcPr>
            <w:tcW w:w="1635" w:type="dxa"/>
            <w:vMerge w:val="continue"/>
            <w:tcBorders>
              <w:top w:val="single" w:color="auto" w:sz="4" w:space="0"/>
              <w:left w:val="single" w:color="auto" w:sz="4" w:space="0"/>
              <w:right w:val="single" w:color="auto" w:sz="4" w:space="0"/>
            </w:tcBorders>
            <w:noWrap w:val="0"/>
            <w:vAlign w:val="center"/>
          </w:tcPr>
          <w:p w14:paraId="22299AEF"/>
        </w:tc>
        <w:tc>
          <w:tcPr>
            <w:tcW w:w="5564" w:type="dxa"/>
            <w:tcBorders>
              <w:top w:val="single" w:color="auto" w:sz="4" w:space="0"/>
              <w:left w:val="single" w:color="auto" w:sz="4" w:space="0"/>
              <w:right w:val="single" w:color="auto" w:sz="4" w:space="0"/>
            </w:tcBorders>
            <w:noWrap w:val="0"/>
            <w:vAlign w:val="center"/>
          </w:tcPr>
          <w:p w14:paraId="5E2ADF7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施工图设计文件审查合格书</w:t>
            </w:r>
          </w:p>
        </w:tc>
        <w:tc>
          <w:tcPr>
            <w:tcW w:w="1426" w:type="dxa"/>
            <w:tcBorders>
              <w:top w:val="single" w:color="auto" w:sz="4" w:space="0"/>
              <w:left w:val="single" w:color="auto" w:sz="4" w:space="0"/>
              <w:right w:val="single" w:color="auto" w:sz="4" w:space="0"/>
            </w:tcBorders>
            <w:noWrap w:val="0"/>
            <w:vAlign w:val="center"/>
          </w:tcPr>
          <w:p w14:paraId="3766CDC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42FDEA8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4F35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73" w:type="dxa"/>
            <w:vMerge w:val="continue"/>
            <w:noWrap w:val="0"/>
            <w:vAlign w:val="center"/>
          </w:tcPr>
          <w:p w14:paraId="40201492"/>
        </w:tc>
        <w:tc>
          <w:tcPr>
            <w:tcW w:w="1635" w:type="dxa"/>
            <w:vMerge w:val="continue"/>
            <w:tcBorders>
              <w:top w:val="single" w:color="auto" w:sz="4" w:space="0"/>
              <w:left w:val="single" w:color="auto" w:sz="4" w:space="0"/>
              <w:right w:val="single" w:color="auto" w:sz="4" w:space="0"/>
            </w:tcBorders>
            <w:noWrap w:val="0"/>
            <w:vAlign w:val="center"/>
          </w:tcPr>
          <w:p w14:paraId="1BE11814"/>
        </w:tc>
        <w:tc>
          <w:tcPr>
            <w:tcW w:w="5564" w:type="dxa"/>
            <w:tcBorders>
              <w:top w:val="single" w:color="auto" w:sz="4" w:space="0"/>
              <w:left w:val="single" w:color="auto" w:sz="4" w:space="0"/>
              <w:right w:val="single" w:color="auto" w:sz="4" w:space="0"/>
            </w:tcBorders>
            <w:noWrap w:val="0"/>
            <w:vAlign w:val="center"/>
          </w:tcPr>
          <w:p w14:paraId="425A94A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建设工程质量监督报监登记书</w:t>
            </w:r>
          </w:p>
        </w:tc>
        <w:tc>
          <w:tcPr>
            <w:tcW w:w="1426" w:type="dxa"/>
            <w:tcBorders>
              <w:top w:val="single" w:color="auto" w:sz="4" w:space="0"/>
              <w:left w:val="single" w:color="auto" w:sz="4" w:space="0"/>
              <w:right w:val="single" w:color="auto" w:sz="4" w:space="0"/>
            </w:tcBorders>
            <w:noWrap w:val="0"/>
            <w:vAlign w:val="center"/>
          </w:tcPr>
          <w:p w14:paraId="629C419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1F12303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2C0F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73" w:type="dxa"/>
            <w:vMerge w:val="continue"/>
            <w:noWrap w:val="0"/>
            <w:vAlign w:val="center"/>
          </w:tcPr>
          <w:p w14:paraId="6C5DA36C"/>
        </w:tc>
        <w:tc>
          <w:tcPr>
            <w:tcW w:w="1635" w:type="dxa"/>
            <w:vMerge w:val="continue"/>
            <w:tcBorders>
              <w:top w:val="single" w:color="auto" w:sz="4" w:space="0"/>
              <w:left w:val="single" w:color="auto" w:sz="4" w:space="0"/>
              <w:right w:val="single" w:color="auto" w:sz="4" w:space="0"/>
            </w:tcBorders>
            <w:noWrap w:val="0"/>
            <w:vAlign w:val="center"/>
          </w:tcPr>
          <w:p w14:paraId="2460314A"/>
        </w:tc>
        <w:tc>
          <w:tcPr>
            <w:tcW w:w="5564" w:type="dxa"/>
            <w:tcBorders>
              <w:top w:val="single" w:color="auto" w:sz="4" w:space="0"/>
              <w:left w:val="single" w:color="auto" w:sz="4" w:space="0"/>
              <w:right w:val="single" w:color="auto" w:sz="4" w:space="0"/>
            </w:tcBorders>
            <w:noWrap w:val="0"/>
            <w:vAlign w:val="center"/>
          </w:tcPr>
          <w:p w14:paraId="60BBF49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建设工程施工安全监督备案表</w:t>
            </w:r>
          </w:p>
        </w:tc>
        <w:tc>
          <w:tcPr>
            <w:tcW w:w="1426" w:type="dxa"/>
            <w:tcBorders>
              <w:top w:val="single" w:color="auto" w:sz="4" w:space="0"/>
              <w:left w:val="single" w:color="auto" w:sz="4" w:space="0"/>
              <w:right w:val="single" w:color="auto" w:sz="4" w:space="0"/>
            </w:tcBorders>
            <w:noWrap w:val="0"/>
            <w:vAlign w:val="center"/>
          </w:tcPr>
          <w:p w14:paraId="06AA0E3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11CCDB4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70E2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restart"/>
            <w:noWrap w:val="0"/>
            <w:vAlign w:val="center"/>
          </w:tcPr>
          <w:p w14:paraId="3523182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2</w:t>
            </w:r>
          </w:p>
        </w:tc>
        <w:tc>
          <w:tcPr>
            <w:tcW w:w="1635" w:type="dxa"/>
            <w:vMerge w:val="restart"/>
            <w:tcBorders>
              <w:top w:val="single" w:color="auto" w:sz="4" w:space="0"/>
              <w:left w:val="single" w:color="auto" w:sz="4" w:space="0"/>
              <w:right w:val="single" w:color="auto" w:sz="4" w:space="0"/>
            </w:tcBorders>
            <w:noWrap w:val="0"/>
            <w:vAlign w:val="center"/>
          </w:tcPr>
          <w:p w14:paraId="0CD3874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建设工程质量监督手续办理</w:t>
            </w:r>
          </w:p>
        </w:tc>
        <w:tc>
          <w:tcPr>
            <w:tcW w:w="5564" w:type="dxa"/>
            <w:tcBorders>
              <w:top w:val="single" w:color="auto" w:sz="4" w:space="0"/>
              <w:left w:val="single" w:color="auto" w:sz="4" w:space="0"/>
              <w:right w:val="single" w:color="auto" w:sz="4" w:space="0"/>
            </w:tcBorders>
            <w:noWrap w:val="0"/>
            <w:vAlign w:val="center"/>
          </w:tcPr>
          <w:p w14:paraId="6DF8249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建设工程质量监督报监登记书</w:t>
            </w:r>
          </w:p>
        </w:tc>
        <w:tc>
          <w:tcPr>
            <w:tcW w:w="1426" w:type="dxa"/>
            <w:tcBorders>
              <w:top w:val="single" w:color="auto" w:sz="4" w:space="0"/>
              <w:left w:val="single" w:color="auto" w:sz="4" w:space="0"/>
              <w:right w:val="single" w:color="auto" w:sz="4" w:space="0"/>
            </w:tcBorders>
            <w:noWrap w:val="0"/>
            <w:vAlign w:val="center"/>
          </w:tcPr>
          <w:p w14:paraId="5B90FEC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5548C7F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3571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continue"/>
            <w:noWrap w:val="0"/>
            <w:vAlign w:val="center"/>
          </w:tcPr>
          <w:p w14:paraId="0C4796D4"/>
        </w:tc>
        <w:tc>
          <w:tcPr>
            <w:tcW w:w="1635" w:type="dxa"/>
            <w:vMerge w:val="continue"/>
            <w:tcBorders>
              <w:top w:val="single" w:color="auto" w:sz="4" w:space="0"/>
              <w:left w:val="single" w:color="auto" w:sz="4" w:space="0"/>
              <w:right w:val="single" w:color="auto" w:sz="4" w:space="0"/>
            </w:tcBorders>
            <w:noWrap w:val="0"/>
            <w:vAlign w:val="center"/>
          </w:tcPr>
          <w:p w14:paraId="1E57A06B"/>
        </w:tc>
        <w:tc>
          <w:tcPr>
            <w:tcW w:w="5564" w:type="dxa"/>
            <w:tcBorders>
              <w:top w:val="single" w:color="auto" w:sz="4" w:space="0"/>
              <w:left w:val="single" w:color="auto" w:sz="4" w:space="0"/>
              <w:right w:val="single" w:color="auto" w:sz="4" w:space="0"/>
            </w:tcBorders>
            <w:noWrap w:val="0"/>
            <w:vAlign w:val="center"/>
          </w:tcPr>
          <w:p w14:paraId="0E44B07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五方主体项目负责人签署的工程质量终身责任承诺书</w:t>
            </w:r>
          </w:p>
        </w:tc>
        <w:tc>
          <w:tcPr>
            <w:tcW w:w="1426" w:type="dxa"/>
            <w:tcBorders>
              <w:top w:val="single" w:color="auto" w:sz="4" w:space="0"/>
              <w:left w:val="single" w:color="auto" w:sz="4" w:space="0"/>
              <w:right w:val="single" w:color="auto" w:sz="4" w:space="0"/>
            </w:tcBorders>
            <w:noWrap w:val="0"/>
            <w:vAlign w:val="center"/>
          </w:tcPr>
          <w:p w14:paraId="0ACD77D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761BA3F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EDA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continue"/>
            <w:noWrap w:val="0"/>
            <w:vAlign w:val="center"/>
          </w:tcPr>
          <w:p w14:paraId="3B565D3A"/>
        </w:tc>
        <w:tc>
          <w:tcPr>
            <w:tcW w:w="1635" w:type="dxa"/>
            <w:vMerge w:val="continue"/>
            <w:tcBorders>
              <w:top w:val="single" w:color="auto" w:sz="4" w:space="0"/>
              <w:left w:val="single" w:color="auto" w:sz="4" w:space="0"/>
              <w:right w:val="single" w:color="auto" w:sz="4" w:space="0"/>
            </w:tcBorders>
            <w:noWrap w:val="0"/>
            <w:vAlign w:val="center"/>
          </w:tcPr>
          <w:p w14:paraId="4F6EEDD9"/>
        </w:tc>
        <w:tc>
          <w:tcPr>
            <w:tcW w:w="5564" w:type="dxa"/>
            <w:tcBorders>
              <w:top w:val="single" w:color="auto" w:sz="4" w:space="0"/>
              <w:left w:val="single" w:color="auto" w:sz="4" w:space="0"/>
              <w:right w:val="single" w:color="auto" w:sz="4" w:space="0"/>
            </w:tcBorders>
            <w:noWrap w:val="0"/>
            <w:vAlign w:val="center"/>
          </w:tcPr>
          <w:p w14:paraId="0F97911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五方主体项目负责人员基本信息表</w:t>
            </w:r>
          </w:p>
        </w:tc>
        <w:tc>
          <w:tcPr>
            <w:tcW w:w="1426" w:type="dxa"/>
            <w:tcBorders>
              <w:top w:val="single" w:color="auto" w:sz="4" w:space="0"/>
              <w:left w:val="single" w:color="auto" w:sz="4" w:space="0"/>
              <w:right w:val="single" w:color="auto" w:sz="4" w:space="0"/>
            </w:tcBorders>
            <w:noWrap w:val="0"/>
            <w:vAlign w:val="center"/>
          </w:tcPr>
          <w:p w14:paraId="5C70694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08A5F35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1C7E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3" w:type="dxa"/>
            <w:vMerge w:val="continue"/>
            <w:noWrap w:val="0"/>
            <w:vAlign w:val="center"/>
          </w:tcPr>
          <w:p w14:paraId="4BF10E32"/>
        </w:tc>
        <w:tc>
          <w:tcPr>
            <w:tcW w:w="1635" w:type="dxa"/>
            <w:vMerge w:val="continue"/>
            <w:tcBorders>
              <w:top w:val="single" w:color="auto" w:sz="4" w:space="0"/>
              <w:left w:val="single" w:color="auto" w:sz="4" w:space="0"/>
              <w:right w:val="single" w:color="auto" w:sz="4" w:space="0"/>
            </w:tcBorders>
            <w:noWrap w:val="0"/>
            <w:vAlign w:val="center"/>
          </w:tcPr>
          <w:p w14:paraId="47F7E534"/>
        </w:tc>
        <w:tc>
          <w:tcPr>
            <w:tcW w:w="5564" w:type="dxa"/>
            <w:tcBorders>
              <w:top w:val="single" w:color="auto" w:sz="4" w:space="0"/>
              <w:left w:val="single" w:color="auto" w:sz="4" w:space="0"/>
              <w:right w:val="single" w:color="auto" w:sz="4" w:space="0"/>
            </w:tcBorders>
            <w:noWrap w:val="0"/>
            <w:vAlign w:val="center"/>
          </w:tcPr>
          <w:p w14:paraId="19AF124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五方法定代表人签署的授权书</w:t>
            </w:r>
          </w:p>
        </w:tc>
        <w:tc>
          <w:tcPr>
            <w:tcW w:w="1426" w:type="dxa"/>
            <w:tcBorders>
              <w:top w:val="single" w:color="auto" w:sz="4" w:space="0"/>
              <w:left w:val="single" w:color="auto" w:sz="4" w:space="0"/>
              <w:right w:val="single" w:color="auto" w:sz="4" w:space="0"/>
            </w:tcBorders>
            <w:noWrap w:val="0"/>
            <w:vAlign w:val="center"/>
          </w:tcPr>
          <w:p w14:paraId="2C2231B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2B66EE7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0DC5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3" w:type="dxa"/>
            <w:vMerge w:val="continue"/>
            <w:noWrap w:val="0"/>
            <w:vAlign w:val="center"/>
          </w:tcPr>
          <w:p w14:paraId="1C7B09BE"/>
        </w:tc>
        <w:tc>
          <w:tcPr>
            <w:tcW w:w="1635" w:type="dxa"/>
            <w:vMerge w:val="continue"/>
            <w:tcBorders>
              <w:top w:val="single" w:color="auto" w:sz="4" w:space="0"/>
              <w:left w:val="single" w:color="auto" w:sz="4" w:space="0"/>
              <w:right w:val="single" w:color="auto" w:sz="4" w:space="0"/>
            </w:tcBorders>
            <w:noWrap w:val="0"/>
            <w:vAlign w:val="center"/>
          </w:tcPr>
          <w:p w14:paraId="68F5BAF8"/>
        </w:tc>
        <w:tc>
          <w:tcPr>
            <w:tcW w:w="5564" w:type="dxa"/>
            <w:tcBorders>
              <w:top w:val="single" w:color="auto" w:sz="4" w:space="0"/>
              <w:left w:val="single" w:color="auto" w:sz="4" w:space="0"/>
              <w:right w:val="single" w:color="auto" w:sz="4" w:space="0"/>
            </w:tcBorders>
            <w:noWrap w:val="0"/>
            <w:vAlign w:val="center"/>
          </w:tcPr>
          <w:p w14:paraId="028C058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施工图设计文件审查合格书</w:t>
            </w:r>
          </w:p>
        </w:tc>
        <w:tc>
          <w:tcPr>
            <w:tcW w:w="1426" w:type="dxa"/>
            <w:tcBorders>
              <w:top w:val="single" w:color="auto" w:sz="4" w:space="0"/>
              <w:left w:val="single" w:color="auto" w:sz="4" w:space="0"/>
              <w:right w:val="single" w:color="auto" w:sz="4" w:space="0"/>
            </w:tcBorders>
            <w:noWrap w:val="0"/>
            <w:vAlign w:val="center"/>
          </w:tcPr>
          <w:p w14:paraId="7B08D7B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0768F64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0C01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restart"/>
            <w:noWrap w:val="0"/>
            <w:vAlign w:val="center"/>
          </w:tcPr>
          <w:p w14:paraId="76FE8DE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3</w:t>
            </w:r>
          </w:p>
        </w:tc>
        <w:tc>
          <w:tcPr>
            <w:tcW w:w="1635" w:type="dxa"/>
            <w:vMerge w:val="restart"/>
            <w:tcBorders>
              <w:top w:val="single" w:color="auto" w:sz="4" w:space="0"/>
              <w:left w:val="single" w:color="auto" w:sz="4" w:space="0"/>
              <w:right w:val="single" w:color="auto" w:sz="4" w:space="0"/>
            </w:tcBorders>
            <w:noWrap w:val="0"/>
            <w:vAlign w:val="center"/>
          </w:tcPr>
          <w:p w14:paraId="5A2917D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安全施工措施备案</w:t>
            </w:r>
          </w:p>
        </w:tc>
        <w:tc>
          <w:tcPr>
            <w:tcW w:w="5564" w:type="dxa"/>
            <w:tcBorders>
              <w:top w:val="single" w:color="auto" w:sz="4" w:space="0"/>
              <w:left w:val="single" w:color="auto" w:sz="4" w:space="0"/>
              <w:right w:val="single" w:color="auto" w:sz="4" w:space="0"/>
            </w:tcBorders>
            <w:noWrap w:val="0"/>
            <w:vAlign w:val="center"/>
          </w:tcPr>
          <w:p w14:paraId="742820A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建设、施工、监理单位法定代表人及项目负责人安全生产承诺书</w:t>
            </w:r>
          </w:p>
        </w:tc>
        <w:tc>
          <w:tcPr>
            <w:tcW w:w="1426" w:type="dxa"/>
            <w:tcBorders>
              <w:top w:val="single" w:color="auto" w:sz="4" w:space="0"/>
              <w:left w:val="single" w:color="auto" w:sz="4" w:space="0"/>
              <w:right w:val="single" w:color="auto" w:sz="4" w:space="0"/>
            </w:tcBorders>
            <w:noWrap w:val="0"/>
            <w:vAlign w:val="center"/>
          </w:tcPr>
          <w:p w14:paraId="4E6E0E9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057650F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431A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continue"/>
            <w:noWrap w:val="0"/>
            <w:vAlign w:val="center"/>
          </w:tcPr>
          <w:p w14:paraId="07EC56F7"/>
        </w:tc>
        <w:tc>
          <w:tcPr>
            <w:tcW w:w="1635" w:type="dxa"/>
            <w:vMerge w:val="continue"/>
            <w:tcBorders>
              <w:top w:val="single" w:color="auto" w:sz="4" w:space="0"/>
              <w:left w:val="single" w:color="auto" w:sz="4" w:space="0"/>
              <w:right w:val="single" w:color="auto" w:sz="4" w:space="0"/>
            </w:tcBorders>
            <w:noWrap w:val="0"/>
            <w:vAlign w:val="center"/>
          </w:tcPr>
          <w:p w14:paraId="7F6E275A"/>
        </w:tc>
        <w:tc>
          <w:tcPr>
            <w:tcW w:w="5564" w:type="dxa"/>
            <w:tcBorders>
              <w:top w:val="single" w:color="auto" w:sz="4" w:space="0"/>
              <w:left w:val="single" w:color="auto" w:sz="4" w:space="0"/>
              <w:right w:val="single" w:color="auto" w:sz="4" w:space="0"/>
            </w:tcBorders>
            <w:noWrap w:val="0"/>
            <w:vAlign w:val="center"/>
          </w:tcPr>
          <w:p w14:paraId="5DB8717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危险性较大分部分项工程清单</w:t>
            </w:r>
          </w:p>
        </w:tc>
        <w:tc>
          <w:tcPr>
            <w:tcW w:w="1426" w:type="dxa"/>
            <w:tcBorders>
              <w:top w:val="single" w:color="auto" w:sz="4" w:space="0"/>
              <w:left w:val="single" w:color="auto" w:sz="4" w:space="0"/>
              <w:right w:val="single" w:color="auto" w:sz="4" w:space="0"/>
            </w:tcBorders>
            <w:noWrap w:val="0"/>
            <w:vAlign w:val="center"/>
          </w:tcPr>
          <w:p w14:paraId="7EF7CE3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4DEF84C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线上自动生成清单，作为“一件事”申请表单附表，申请人点击勾选即可</w:t>
            </w:r>
          </w:p>
        </w:tc>
      </w:tr>
      <w:tr w14:paraId="739C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73" w:type="dxa"/>
            <w:vMerge w:val="continue"/>
            <w:noWrap w:val="0"/>
            <w:vAlign w:val="center"/>
          </w:tcPr>
          <w:p w14:paraId="497C4C0E"/>
        </w:tc>
        <w:tc>
          <w:tcPr>
            <w:tcW w:w="1635" w:type="dxa"/>
            <w:vMerge w:val="continue"/>
            <w:tcBorders>
              <w:top w:val="single" w:color="auto" w:sz="4" w:space="0"/>
              <w:left w:val="single" w:color="auto" w:sz="4" w:space="0"/>
              <w:right w:val="single" w:color="auto" w:sz="4" w:space="0"/>
            </w:tcBorders>
            <w:noWrap w:val="0"/>
            <w:vAlign w:val="center"/>
          </w:tcPr>
          <w:p w14:paraId="6C780C6A"/>
        </w:tc>
        <w:tc>
          <w:tcPr>
            <w:tcW w:w="5564" w:type="dxa"/>
            <w:tcBorders>
              <w:top w:val="single" w:color="auto" w:sz="4" w:space="0"/>
              <w:left w:val="single" w:color="auto" w:sz="4" w:space="0"/>
              <w:right w:val="single" w:color="auto" w:sz="4" w:space="0"/>
            </w:tcBorders>
            <w:noWrap w:val="0"/>
            <w:vAlign w:val="center"/>
          </w:tcPr>
          <w:p w14:paraId="24CB740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安全生产条件现场踏勘申请表</w:t>
            </w:r>
          </w:p>
        </w:tc>
        <w:tc>
          <w:tcPr>
            <w:tcW w:w="1426" w:type="dxa"/>
            <w:tcBorders>
              <w:top w:val="single" w:color="auto" w:sz="4" w:space="0"/>
              <w:left w:val="single" w:color="auto" w:sz="4" w:space="0"/>
              <w:right w:val="single" w:color="auto" w:sz="4" w:space="0"/>
            </w:tcBorders>
            <w:noWrap w:val="0"/>
            <w:vAlign w:val="center"/>
          </w:tcPr>
          <w:p w14:paraId="708E7C9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3498114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3D1A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continue"/>
            <w:noWrap w:val="0"/>
            <w:vAlign w:val="center"/>
          </w:tcPr>
          <w:p w14:paraId="2486B926"/>
        </w:tc>
        <w:tc>
          <w:tcPr>
            <w:tcW w:w="1635" w:type="dxa"/>
            <w:vMerge w:val="continue"/>
            <w:tcBorders>
              <w:top w:val="single" w:color="auto" w:sz="4" w:space="0"/>
              <w:left w:val="single" w:color="auto" w:sz="4" w:space="0"/>
              <w:right w:val="single" w:color="auto" w:sz="4" w:space="0"/>
            </w:tcBorders>
            <w:noWrap w:val="0"/>
            <w:vAlign w:val="center"/>
          </w:tcPr>
          <w:p w14:paraId="40E51451"/>
        </w:tc>
        <w:tc>
          <w:tcPr>
            <w:tcW w:w="5564" w:type="dxa"/>
            <w:tcBorders>
              <w:top w:val="single" w:color="auto" w:sz="4" w:space="0"/>
              <w:left w:val="single" w:color="auto" w:sz="4" w:space="0"/>
              <w:right w:val="single" w:color="auto" w:sz="4" w:space="0"/>
            </w:tcBorders>
            <w:noWrap w:val="0"/>
            <w:vAlign w:val="center"/>
          </w:tcPr>
          <w:p w14:paraId="4E454C4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施工合同中约定的文明施工措施费、安全防护措施费支付计划</w:t>
            </w:r>
          </w:p>
        </w:tc>
        <w:tc>
          <w:tcPr>
            <w:tcW w:w="1426" w:type="dxa"/>
            <w:tcBorders>
              <w:top w:val="single" w:color="auto" w:sz="4" w:space="0"/>
              <w:left w:val="single" w:color="auto" w:sz="4" w:space="0"/>
              <w:right w:val="single" w:color="auto" w:sz="4" w:space="0"/>
            </w:tcBorders>
            <w:noWrap w:val="0"/>
            <w:vAlign w:val="center"/>
          </w:tcPr>
          <w:p w14:paraId="169D602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1A0AA5D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2178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773" w:type="dxa"/>
            <w:vMerge w:val="continue"/>
            <w:noWrap w:val="0"/>
            <w:vAlign w:val="center"/>
          </w:tcPr>
          <w:p w14:paraId="66015C38"/>
        </w:tc>
        <w:tc>
          <w:tcPr>
            <w:tcW w:w="1635" w:type="dxa"/>
            <w:vMerge w:val="continue"/>
            <w:tcBorders>
              <w:top w:val="single" w:color="auto" w:sz="4" w:space="0"/>
              <w:left w:val="single" w:color="auto" w:sz="4" w:space="0"/>
              <w:right w:val="single" w:color="auto" w:sz="4" w:space="0"/>
            </w:tcBorders>
            <w:noWrap w:val="0"/>
            <w:vAlign w:val="center"/>
          </w:tcPr>
          <w:p w14:paraId="237FA7B0"/>
        </w:tc>
        <w:tc>
          <w:tcPr>
            <w:tcW w:w="5564" w:type="dxa"/>
            <w:tcBorders>
              <w:top w:val="single" w:color="auto" w:sz="4" w:space="0"/>
              <w:left w:val="single" w:color="auto" w:sz="4" w:space="0"/>
              <w:right w:val="single" w:color="auto" w:sz="4" w:space="0"/>
            </w:tcBorders>
            <w:noWrap w:val="0"/>
            <w:vAlign w:val="center"/>
          </w:tcPr>
          <w:p w14:paraId="4823B1B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建设工程施工安全监督备案表</w:t>
            </w:r>
          </w:p>
        </w:tc>
        <w:tc>
          <w:tcPr>
            <w:tcW w:w="1426" w:type="dxa"/>
            <w:tcBorders>
              <w:top w:val="single" w:color="auto" w:sz="4" w:space="0"/>
              <w:left w:val="single" w:color="auto" w:sz="4" w:space="0"/>
              <w:right w:val="single" w:color="auto" w:sz="4" w:space="0"/>
            </w:tcBorders>
            <w:noWrap w:val="0"/>
            <w:vAlign w:val="center"/>
          </w:tcPr>
          <w:p w14:paraId="52BB576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23686E5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1B29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73" w:type="dxa"/>
            <w:vMerge w:val="restart"/>
            <w:noWrap w:val="0"/>
            <w:vAlign w:val="center"/>
          </w:tcPr>
          <w:p w14:paraId="5B36508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4</w:t>
            </w:r>
          </w:p>
        </w:tc>
        <w:tc>
          <w:tcPr>
            <w:tcW w:w="1635" w:type="dxa"/>
            <w:vMerge w:val="restart"/>
            <w:tcBorders>
              <w:top w:val="single" w:color="auto" w:sz="4" w:space="0"/>
              <w:left w:val="single" w:color="auto" w:sz="4" w:space="0"/>
              <w:right w:val="single" w:color="auto" w:sz="4" w:space="0"/>
            </w:tcBorders>
            <w:noWrap w:val="0"/>
            <w:vAlign w:val="center"/>
          </w:tcPr>
          <w:p w14:paraId="02ED9A8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建设工程消防设计审查</w:t>
            </w:r>
          </w:p>
        </w:tc>
        <w:tc>
          <w:tcPr>
            <w:tcW w:w="5564" w:type="dxa"/>
            <w:tcBorders>
              <w:top w:val="single" w:color="auto" w:sz="4" w:space="0"/>
              <w:left w:val="single" w:color="auto" w:sz="4" w:space="0"/>
              <w:right w:val="single" w:color="auto" w:sz="4" w:space="0"/>
            </w:tcBorders>
            <w:noWrap w:val="0"/>
            <w:vAlign w:val="center"/>
          </w:tcPr>
          <w:p w14:paraId="09F9D65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消防设计审查申请表</w:t>
            </w:r>
          </w:p>
        </w:tc>
        <w:tc>
          <w:tcPr>
            <w:tcW w:w="1426" w:type="dxa"/>
            <w:tcBorders>
              <w:top w:val="single" w:color="auto" w:sz="4" w:space="0"/>
              <w:left w:val="single" w:color="auto" w:sz="4" w:space="0"/>
              <w:right w:val="single" w:color="auto" w:sz="4" w:space="0"/>
            </w:tcBorders>
            <w:noWrap w:val="0"/>
            <w:vAlign w:val="center"/>
          </w:tcPr>
          <w:p w14:paraId="6A56202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718D9BA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1CB8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73" w:type="dxa"/>
            <w:vMerge w:val="continue"/>
            <w:noWrap w:val="0"/>
            <w:vAlign w:val="center"/>
          </w:tcPr>
          <w:p w14:paraId="2E8D3D6C"/>
        </w:tc>
        <w:tc>
          <w:tcPr>
            <w:tcW w:w="1635" w:type="dxa"/>
            <w:vMerge w:val="continue"/>
            <w:tcBorders>
              <w:top w:val="single" w:color="auto" w:sz="4" w:space="0"/>
              <w:left w:val="single" w:color="auto" w:sz="4" w:space="0"/>
              <w:right w:val="single" w:color="auto" w:sz="4" w:space="0"/>
            </w:tcBorders>
            <w:noWrap w:val="0"/>
            <w:vAlign w:val="center"/>
          </w:tcPr>
          <w:p w14:paraId="2922CEEB"/>
        </w:tc>
        <w:tc>
          <w:tcPr>
            <w:tcW w:w="5564" w:type="dxa"/>
            <w:tcBorders>
              <w:top w:val="single" w:color="auto" w:sz="4" w:space="0"/>
              <w:left w:val="single" w:color="auto" w:sz="4" w:space="0"/>
              <w:right w:val="single" w:color="auto" w:sz="4" w:space="0"/>
            </w:tcBorders>
            <w:noWrap w:val="0"/>
            <w:vAlign w:val="center"/>
          </w:tcPr>
          <w:p w14:paraId="1B40CE5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消防设计文件</w:t>
            </w:r>
          </w:p>
        </w:tc>
        <w:tc>
          <w:tcPr>
            <w:tcW w:w="1426" w:type="dxa"/>
            <w:tcBorders>
              <w:top w:val="single" w:color="auto" w:sz="4" w:space="0"/>
              <w:left w:val="single" w:color="auto" w:sz="4" w:space="0"/>
              <w:right w:val="single" w:color="auto" w:sz="4" w:space="0"/>
            </w:tcBorders>
            <w:noWrap w:val="0"/>
            <w:vAlign w:val="center"/>
          </w:tcPr>
          <w:p w14:paraId="77E61CC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1EED6FE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5CD8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73" w:type="dxa"/>
            <w:vMerge w:val="continue"/>
            <w:noWrap w:val="0"/>
            <w:vAlign w:val="center"/>
          </w:tcPr>
          <w:p w14:paraId="56DF6B82"/>
        </w:tc>
        <w:tc>
          <w:tcPr>
            <w:tcW w:w="1635" w:type="dxa"/>
            <w:vMerge w:val="continue"/>
            <w:tcBorders>
              <w:top w:val="single" w:color="auto" w:sz="4" w:space="0"/>
              <w:left w:val="single" w:color="auto" w:sz="4" w:space="0"/>
              <w:right w:val="single" w:color="auto" w:sz="4" w:space="0"/>
            </w:tcBorders>
            <w:noWrap w:val="0"/>
            <w:vAlign w:val="center"/>
          </w:tcPr>
          <w:p w14:paraId="217E2424"/>
        </w:tc>
        <w:tc>
          <w:tcPr>
            <w:tcW w:w="5564" w:type="dxa"/>
            <w:tcBorders>
              <w:top w:val="single" w:color="auto" w:sz="4" w:space="0"/>
              <w:left w:val="single" w:color="auto" w:sz="4" w:space="0"/>
              <w:right w:val="single" w:color="auto" w:sz="4" w:space="0"/>
            </w:tcBorders>
            <w:noWrap w:val="0"/>
            <w:vAlign w:val="center"/>
          </w:tcPr>
          <w:p w14:paraId="3F895460">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建设工程规划许可文件</w:t>
            </w:r>
          </w:p>
        </w:tc>
        <w:tc>
          <w:tcPr>
            <w:tcW w:w="1426" w:type="dxa"/>
            <w:tcBorders>
              <w:top w:val="single" w:color="auto" w:sz="4" w:space="0"/>
              <w:left w:val="single" w:color="auto" w:sz="4" w:space="0"/>
              <w:right w:val="single" w:color="auto" w:sz="4" w:space="0"/>
            </w:tcBorders>
            <w:noWrap w:val="0"/>
            <w:vAlign w:val="center"/>
          </w:tcPr>
          <w:p w14:paraId="62E6BDE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5529C67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512D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3" w:type="dxa"/>
            <w:vMerge w:val="continue"/>
            <w:noWrap w:val="0"/>
            <w:vAlign w:val="center"/>
          </w:tcPr>
          <w:p w14:paraId="46EC3DF1"/>
        </w:tc>
        <w:tc>
          <w:tcPr>
            <w:tcW w:w="1635" w:type="dxa"/>
            <w:vMerge w:val="continue"/>
            <w:tcBorders>
              <w:top w:val="single" w:color="auto" w:sz="4" w:space="0"/>
              <w:left w:val="single" w:color="auto" w:sz="4" w:space="0"/>
              <w:right w:val="single" w:color="auto" w:sz="4" w:space="0"/>
            </w:tcBorders>
            <w:noWrap w:val="0"/>
            <w:vAlign w:val="center"/>
          </w:tcPr>
          <w:p w14:paraId="5B2D8582"/>
        </w:tc>
        <w:tc>
          <w:tcPr>
            <w:tcW w:w="5564" w:type="dxa"/>
            <w:tcBorders>
              <w:top w:val="single" w:color="auto" w:sz="4" w:space="0"/>
              <w:left w:val="single" w:color="auto" w:sz="4" w:space="0"/>
              <w:right w:val="single" w:color="auto" w:sz="4" w:space="0"/>
            </w:tcBorders>
            <w:noWrap w:val="0"/>
            <w:vAlign w:val="center"/>
          </w:tcPr>
          <w:p w14:paraId="53E8107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依法需要批准的临时性建筑批准文件</w:t>
            </w:r>
          </w:p>
        </w:tc>
        <w:tc>
          <w:tcPr>
            <w:tcW w:w="1426" w:type="dxa"/>
            <w:tcBorders>
              <w:top w:val="single" w:color="auto" w:sz="4" w:space="0"/>
              <w:left w:val="single" w:color="auto" w:sz="4" w:space="0"/>
              <w:right w:val="single" w:color="auto" w:sz="4" w:space="0"/>
            </w:tcBorders>
            <w:noWrap w:val="0"/>
            <w:vAlign w:val="center"/>
          </w:tcPr>
          <w:p w14:paraId="50F9024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130099B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68D2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73" w:type="dxa"/>
            <w:vMerge w:val="restart"/>
            <w:noWrap w:val="0"/>
            <w:vAlign w:val="center"/>
          </w:tcPr>
          <w:p w14:paraId="0CFD217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5</w:t>
            </w:r>
          </w:p>
        </w:tc>
        <w:tc>
          <w:tcPr>
            <w:tcW w:w="1635" w:type="dxa"/>
            <w:vMerge w:val="restart"/>
            <w:tcBorders>
              <w:top w:val="single" w:color="auto" w:sz="4" w:space="0"/>
              <w:left w:val="single" w:color="auto" w:sz="4" w:space="0"/>
              <w:right w:val="single" w:color="auto" w:sz="4" w:space="0"/>
            </w:tcBorders>
            <w:noWrap w:val="0"/>
            <w:vAlign w:val="center"/>
          </w:tcPr>
          <w:p w14:paraId="55E742D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城市建筑垃圾处置核准</w:t>
            </w:r>
          </w:p>
        </w:tc>
        <w:tc>
          <w:tcPr>
            <w:tcW w:w="5564" w:type="dxa"/>
            <w:tcBorders>
              <w:top w:val="single" w:color="auto" w:sz="4" w:space="0"/>
              <w:left w:val="single" w:color="auto" w:sz="4" w:space="0"/>
              <w:right w:val="single" w:color="auto" w:sz="4" w:space="0"/>
            </w:tcBorders>
            <w:noWrap w:val="0"/>
            <w:vAlign w:val="center"/>
          </w:tcPr>
          <w:p w14:paraId="373B123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建筑垃圾处置核准证（产生）申请书</w:t>
            </w:r>
          </w:p>
        </w:tc>
        <w:tc>
          <w:tcPr>
            <w:tcW w:w="1426" w:type="dxa"/>
            <w:tcBorders>
              <w:top w:val="single" w:color="auto" w:sz="4" w:space="0"/>
              <w:left w:val="single" w:color="auto" w:sz="4" w:space="0"/>
              <w:right w:val="single" w:color="auto" w:sz="4" w:space="0"/>
            </w:tcBorders>
            <w:noWrap w:val="0"/>
            <w:vAlign w:val="center"/>
          </w:tcPr>
          <w:p w14:paraId="10DA2B80">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4D46381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1EDB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Merge w:val="continue"/>
            <w:noWrap w:val="0"/>
            <w:vAlign w:val="center"/>
          </w:tcPr>
          <w:p w14:paraId="44EA4EC3"/>
        </w:tc>
        <w:tc>
          <w:tcPr>
            <w:tcW w:w="1635" w:type="dxa"/>
            <w:vMerge w:val="continue"/>
            <w:tcBorders>
              <w:top w:val="single" w:color="auto" w:sz="4" w:space="0"/>
              <w:left w:val="single" w:color="auto" w:sz="4" w:space="0"/>
              <w:right w:val="single" w:color="auto" w:sz="4" w:space="0"/>
            </w:tcBorders>
            <w:noWrap w:val="0"/>
            <w:vAlign w:val="center"/>
          </w:tcPr>
          <w:p w14:paraId="7116F77F"/>
        </w:tc>
        <w:tc>
          <w:tcPr>
            <w:tcW w:w="5564" w:type="dxa"/>
            <w:tcBorders>
              <w:top w:val="single" w:color="auto" w:sz="4" w:space="0"/>
              <w:left w:val="single" w:color="auto" w:sz="4" w:space="0"/>
              <w:right w:val="single" w:color="auto" w:sz="4" w:space="0"/>
            </w:tcBorders>
            <w:noWrap w:val="0"/>
            <w:vAlign w:val="center"/>
          </w:tcPr>
          <w:p w14:paraId="5D0B8C9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与建筑垃圾运输单位签订的合同</w:t>
            </w:r>
          </w:p>
        </w:tc>
        <w:tc>
          <w:tcPr>
            <w:tcW w:w="1426" w:type="dxa"/>
            <w:tcBorders>
              <w:top w:val="single" w:color="auto" w:sz="4" w:space="0"/>
              <w:left w:val="single" w:color="auto" w:sz="4" w:space="0"/>
              <w:right w:val="single" w:color="auto" w:sz="4" w:space="0"/>
            </w:tcBorders>
            <w:noWrap w:val="0"/>
            <w:vAlign w:val="center"/>
          </w:tcPr>
          <w:p w14:paraId="2525AE4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030F9A9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4430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73" w:type="dxa"/>
            <w:vMerge w:val="continue"/>
            <w:noWrap w:val="0"/>
            <w:vAlign w:val="center"/>
          </w:tcPr>
          <w:p w14:paraId="5E386AEF"/>
        </w:tc>
        <w:tc>
          <w:tcPr>
            <w:tcW w:w="1635" w:type="dxa"/>
            <w:vMerge w:val="continue"/>
            <w:tcBorders>
              <w:top w:val="single" w:color="auto" w:sz="4" w:space="0"/>
              <w:left w:val="single" w:color="auto" w:sz="4" w:space="0"/>
              <w:right w:val="single" w:color="auto" w:sz="4" w:space="0"/>
            </w:tcBorders>
            <w:noWrap w:val="0"/>
            <w:vAlign w:val="center"/>
          </w:tcPr>
          <w:p w14:paraId="74BFB577"/>
        </w:tc>
        <w:tc>
          <w:tcPr>
            <w:tcW w:w="5564" w:type="dxa"/>
            <w:tcBorders>
              <w:top w:val="single" w:color="auto" w:sz="4" w:space="0"/>
              <w:left w:val="single" w:color="auto" w:sz="4" w:space="0"/>
              <w:right w:val="single" w:color="auto" w:sz="4" w:space="0"/>
            </w:tcBorders>
            <w:noWrap w:val="0"/>
            <w:vAlign w:val="center"/>
          </w:tcPr>
          <w:p w14:paraId="45D94CE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与建筑垃圾处置单位签订的合同</w:t>
            </w:r>
          </w:p>
        </w:tc>
        <w:tc>
          <w:tcPr>
            <w:tcW w:w="1426" w:type="dxa"/>
            <w:tcBorders>
              <w:top w:val="single" w:color="auto" w:sz="4" w:space="0"/>
              <w:left w:val="single" w:color="auto" w:sz="4" w:space="0"/>
              <w:right w:val="single" w:color="auto" w:sz="4" w:space="0"/>
            </w:tcBorders>
            <w:noWrap w:val="0"/>
            <w:vAlign w:val="center"/>
          </w:tcPr>
          <w:p w14:paraId="2A317AF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446AF6B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22B6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73" w:type="dxa"/>
            <w:vMerge w:val="continue"/>
            <w:noWrap w:val="0"/>
            <w:vAlign w:val="center"/>
          </w:tcPr>
          <w:p w14:paraId="5E4072D2"/>
        </w:tc>
        <w:tc>
          <w:tcPr>
            <w:tcW w:w="1635" w:type="dxa"/>
            <w:vMerge w:val="continue"/>
            <w:tcBorders>
              <w:top w:val="single" w:color="auto" w:sz="4" w:space="0"/>
              <w:left w:val="single" w:color="auto" w:sz="4" w:space="0"/>
              <w:right w:val="single" w:color="auto" w:sz="4" w:space="0"/>
            </w:tcBorders>
            <w:noWrap w:val="0"/>
            <w:vAlign w:val="center"/>
          </w:tcPr>
          <w:p w14:paraId="6723D739"/>
        </w:tc>
        <w:tc>
          <w:tcPr>
            <w:tcW w:w="5564" w:type="dxa"/>
            <w:tcBorders>
              <w:top w:val="single" w:color="auto" w:sz="4" w:space="0"/>
              <w:left w:val="single" w:color="auto" w:sz="4" w:space="0"/>
              <w:right w:val="single" w:color="auto" w:sz="4" w:space="0"/>
            </w:tcBorders>
            <w:noWrap w:val="0"/>
            <w:vAlign w:val="center"/>
          </w:tcPr>
          <w:p w14:paraId="43783DD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建筑垃圾产生信息表（产生种类、数量、周期等）</w:t>
            </w:r>
          </w:p>
        </w:tc>
        <w:tc>
          <w:tcPr>
            <w:tcW w:w="1426" w:type="dxa"/>
            <w:tcBorders>
              <w:top w:val="single" w:color="auto" w:sz="4" w:space="0"/>
              <w:left w:val="single" w:color="auto" w:sz="4" w:space="0"/>
              <w:right w:val="single" w:color="auto" w:sz="4" w:space="0"/>
            </w:tcBorders>
            <w:noWrap w:val="0"/>
            <w:vAlign w:val="center"/>
          </w:tcPr>
          <w:p w14:paraId="20C9913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75F2FBC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32FE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73" w:type="dxa"/>
            <w:vMerge w:val="continue"/>
            <w:noWrap w:val="0"/>
            <w:vAlign w:val="center"/>
          </w:tcPr>
          <w:p w14:paraId="0251342B"/>
        </w:tc>
        <w:tc>
          <w:tcPr>
            <w:tcW w:w="1635" w:type="dxa"/>
            <w:vMerge w:val="continue"/>
            <w:tcBorders>
              <w:top w:val="single" w:color="auto" w:sz="4" w:space="0"/>
              <w:left w:val="single" w:color="auto" w:sz="4" w:space="0"/>
              <w:right w:val="single" w:color="auto" w:sz="4" w:space="0"/>
            </w:tcBorders>
            <w:noWrap w:val="0"/>
            <w:vAlign w:val="center"/>
          </w:tcPr>
          <w:p w14:paraId="152D819B"/>
        </w:tc>
        <w:tc>
          <w:tcPr>
            <w:tcW w:w="5564" w:type="dxa"/>
            <w:tcBorders>
              <w:top w:val="single" w:color="auto" w:sz="4" w:space="0"/>
              <w:left w:val="single" w:color="auto" w:sz="4" w:space="0"/>
              <w:right w:val="single" w:color="auto" w:sz="4" w:space="0"/>
            </w:tcBorders>
            <w:noWrap w:val="0"/>
            <w:vAlign w:val="center"/>
          </w:tcPr>
          <w:p w14:paraId="575BE27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材料真实有效性承诺函</w:t>
            </w:r>
          </w:p>
        </w:tc>
        <w:tc>
          <w:tcPr>
            <w:tcW w:w="1426" w:type="dxa"/>
            <w:tcBorders>
              <w:top w:val="single" w:color="auto" w:sz="4" w:space="0"/>
              <w:left w:val="single" w:color="auto" w:sz="4" w:space="0"/>
              <w:right w:val="single" w:color="auto" w:sz="4" w:space="0"/>
            </w:tcBorders>
            <w:noWrap w:val="0"/>
            <w:vAlign w:val="center"/>
          </w:tcPr>
          <w:p w14:paraId="485C181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30E3285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线上自动生成法律责任义务告知承诺书，作为“一件事”申请表单附表，申请人点击确认即可</w:t>
            </w:r>
          </w:p>
        </w:tc>
      </w:tr>
      <w:tr w14:paraId="065C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73" w:type="dxa"/>
            <w:vMerge w:val="restart"/>
            <w:noWrap w:val="0"/>
            <w:vAlign w:val="center"/>
          </w:tcPr>
          <w:p w14:paraId="098497C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6</w:t>
            </w:r>
          </w:p>
        </w:tc>
        <w:tc>
          <w:tcPr>
            <w:tcW w:w="1635" w:type="dxa"/>
            <w:vMerge w:val="restart"/>
            <w:tcBorders>
              <w:top w:val="single" w:color="auto" w:sz="4" w:space="0"/>
              <w:left w:val="single" w:color="auto" w:sz="4" w:space="0"/>
              <w:right w:val="single" w:color="auto" w:sz="4" w:space="0"/>
            </w:tcBorders>
            <w:noWrap w:val="0"/>
            <w:vAlign w:val="center"/>
          </w:tcPr>
          <w:p w14:paraId="1DD4BAB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城镇污水排入排水管网许可（临时）</w:t>
            </w:r>
          </w:p>
        </w:tc>
        <w:tc>
          <w:tcPr>
            <w:tcW w:w="5564" w:type="dxa"/>
            <w:tcBorders>
              <w:top w:val="single" w:color="auto" w:sz="4" w:space="0"/>
              <w:left w:val="single" w:color="auto" w:sz="4" w:space="0"/>
              <w:right w:val="single" w:color="auto" w:sz="4" w:space="0"/>
            </w:tcBorders>
            <w:noWrap w:val="0"/>
            <w:vAlign w:val="center"/>
          </w:tcPr>
          <w:p w14:paraId="2B3504C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排水许可申请表</w:t>
            </w:r>
          </w:p>
        </w:tc>
        <w:tc>
          <w:tcPr>
            <w:tcW w:w="1426" w:type="dxa"/>
            <w:tcBorders>
              <w:top w:val="single" w:color="auto" w:sz="4" w:space="0"/>
              <w:left w:val="single" w:color="auto" w:sz="4" w:space="0"/>
              <w:right w:val="single" w:color="auto" w:sz="4" w:space="0"/>
            </w:tcBorders>
            <w:noWrap w:val="0"/>
            <w:vAlign w:val="center"/>
          </w:tcPr>
          <w:p w14:paraId="3A468FB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00630B7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5FB5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73" w:type="dxa"/>
            <w:vMerge w:val="continue"/>
            <w:noWrap w:val="0"/>
            <w:vAlign w:val="center"/>
          </w:tcPr>
          <w:p w14:paraId="2B1738BB"/>
        </w:tc>
        <w:tc>
          <w:tcPr>
            <w:tcW w:w="1635" w:type="dxa"/>
            <w:vMerge w:val="continue"/>
            <w:tcBorders>
              <w:top w:val="single" w:color="auto" w:sz="4" w:space="0"/>
              <w:left w:val="single" w:color="auto" w:sz="4" w:space="0"/>
              <w:right w:val="single" w:color="auto" w:sz="4" w:space="0"/>
            </w:tcBorders>
            <w:noWrap w:val="0"/>
            <w:vAlign w:val="center"/>
          </w:tcPr>
          <w:p w14:paraId="4A756C87"/>
        </w:tc>
        <w:tc>
          <w:tcPr>
            <w:tcW w:w="5564" w:type="dxa"/>
            <w:tcBorders>
              <w:top w:val="single" w:color="auto" w:sz="4" w:space="0"/>
              <w:left w:val="single" w:color="auto" w:sz="4" w:space="0"/>
              <w:right w:val="single" w:color="auto" w:sz="4" w:space="0"/>
            </w:tcBorders>
            <w:noWrap w:val="0"/>
            <w:vAlign w:val="center"/>
          </w:tcPr>
          <w:p w14:paraId="159093C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排水户内部排水管网、专用检测井、雨污水排放口位置和口径的图纸及说明等材料</w:t>
            </w:r>
          </w:p>
        </w:tc>
        <w:tc>
          <w:tcPr>
            <w:tcW w:w="1426" w:type="dxa"/>
            <w:tcBorders>
              <w:top w:val="single" w:color="auto" w:sz="4" w:space="0"/>
              <w:left w:val="single" w:color="auto" w:sz="4" w:space="0"/>
              <w:right w:val="single" w:color="auto" w:sz="4" w:space="0"/>
            </w:tcBorders>
            <w:noWrap w:val="0"/>
            <w:vAlign w:val="center"/>
          </w:tcPr>
          <w:p w14:paraId="2AA46FA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2738686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190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73" w:type="dxa"/>
            <w:vMerge w:val="continue"/>
            <w:noWrap w:val="0"/>
            <w:vAlign w:val="center"/>
          </w:tcPr>
          <w:p w14:paraId="4C50C836"/>
        </w:tc>
        <w:tc>
          <w:tcPr>
            <w:tcW w:w="1635" w:type="dxa"/>
            <w:vMerge w:val="continue"/>
            <w:tcBorders>
              <w:top w:val="single" w:color="auto" w:sz="4" w:space="0"/>
              <w:left w:val="single" w:color="auto" w:sz="4" w:space="0"/>
              <w:right w:val="single" w:color="auto" w:sz="4" w:space="0"/>
            </w:tcBorders>
            <w:noWrap w:val="0"/>
            <w:vAlign w:val="center"/>
          </w:tcPr>
          <w:p w14:paraId="2F4C2251"/>
        </w:tc>
        <w:tc>
          <w:tcPr>
            <w:tcW w:w="5564" w:type="dxa"/>
            <w:tcBorders>
              <w:top w:val="single" w:color="auto" w:sz="4" w:space="0"/>
              <w:left w:val="single" w:color="auto" w:sz="4" w:space="0"/>
              <w:right w:val="single" w:color="auto" w:sz="4" w:space="0"/>
            </w:tcBorders>
            <w:noWrap w:val="0"/>
            <w:vAlign w:val="center"/>
          </w:tcPr>
          <w:p w14:paraId="6265F08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隐蔽工程竣工报告或相关书面承诺书</w:t>
            </w:r>
          </w:p>
        </w:tc>
        <w:tc>
          <w:tcPr>
            <w:tcW w:w="1426" w:type="dxa"/>
            <w:tcBorders>
              <w:top w:val="single" w:color="auto" w:sz="4" w:space="0"/>
              <w:left w:val="single" w:color="auto" w:sz="4" w:space="0"/>
              <w:right w:val="single" w:color="auto" w:sz="4" w:space="0"/>
            </w:tcBorders>
            <w:noWrap w:val="0"/>
            <w:vAlign w:val="center"/>
          </w:tcPr>
          <w:p w14:paraId="0B970AD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2A203D4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线上自动生成法律责任义务告知承诺书，作为“一件事”申请表单附表，申请人如作承诺，点击确认即可</w:t>
            </w:r>
          </w:p>
        </w:tc>
      </w:tr>
      <w:tr w14:paraId="5773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73" w:type="dxa"/>
            <w:vMerge w:val="continue"/>
            <w:noWrap w:val="0"/>
            <w:vAlign w:val="center"/>
          </w:tcPr>
          <w:p w14:paraId="2697AFD7"/>
        </w:tc>
        <w:tc>
          <w:tcPr>
            <w:tcW w:w="1635" w:type="dxa"/>
            <w:vMerge w:val="continue"/>
            <w:tcBorders>
              <w:top w:val="single" w:color="auto" w:sz="4" w:space="0"/>
              <w:left w:val="single" w:color="auto" w:sz="4" w:space="0"/>
              <w:right w:val="single" w:color="auto" w:sz="4" w:space="0"/>
            </w:tcBorders>
            <w:noWrap w:val="0"/>
            <w:vAlign w:val="center"/>
          </w:tcPr>
          <w:p w14:paraId="7658E480"/>
        </w:tc>
        <w:tc>
          <w:tcPr>
            <w:tcW w:w="5564" w:type="dxa"/>
            <w:tcBorders>
              <w:top w:val="single" w:color="auto" w:sz="4" w:space="0"/>
              <w:left w:val="single" w:color="auto" w:sz="4" w:space="0"/>
              <w:right w:val="single" w:color="auto" w:sz="4" w:space="0"/>
            </w:tcBorders>
            <w:noWrap w:val="0"/>
            <w:vAlign w:val="center"/>
          </w:tcPr>
          <w:p w14:paraId="0C6CEDC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排水水质检测报告或相关书面承诺书</w:t>
            </w:r>
          </w:p>
        </w:tc>
        <w:tc>
          <w:tcPr>
            <w:tcW w:w="1426" w:type="dxa"/>
            <w:tcBorders>
              <w:top w:val="single" w:color="auto" w:sz="4" w:space="0"/>
              <w:left w:val="single" w:color="auto" w:sz="4" w:space="0"/>
              <w:right w:val="single" w:color="auto" w:sz="4" w:space="0"/>
            </w:tcBorders>
            <w:noWrap w:val="0"/>
            <w:vAlign w:val="center"/>
          </w:tcPr>
          <w:p w14:paraId="2D5891B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7FF04B0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线上自动生成法律责任义务告知承诺书，作为“一件事”申请表单附表，申请人如作承诺，点击确认即可</w:t>
            </w:r>
          </w:p>
        </w:tc>
      </w:tr>
      <w:tr w14:paraId="13D2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73" w:type="dxa"/>
            <w:vMerge w:val="continue"/>
            <w:noWrap w:val="0"/>
            <w:vAlign w:val="center"/>
          </w:tcPr>
          <w:p w14:paraId="51735809"/>
        </w:tc>
        <w:tc>
          <w:tcPr>
            <w:tcW w:w="1635" w:type="dxa"/>
            <w:vMerge w:val="continue"/>
            <w:tcBorders>
              <w:top w:val="single" w:color="auto" w:sz="4" w:space="0"/>
              <w:left w:val="single" w:color="auto" w:sz="4" w:space="0"/>
              <w:right w:val="single" w:color="auto" w:sz="4" w:space="0"/>
            </w:tcBorders>
            <w:noWrap w:val="0"/>
            <w:vAlign w:val="center"/>
          </w:tcPr>
          <w:p w14:paraId="2A1B251B"/>
        </w:tc>
        <w:tc>
          <w:tcPr>
            <w:tcW w:w="5564" w:type="dxa"/>
            <w:tcBorders>
              <w:top w:val="single" w:color="auto" w:sz="4" w:space="0"/>
              <w:left w:val="single" w:color="auto" w:sz="4" w:space="0"/>
              <w:right w:val="single" w:color="auto" w:sz="4" w:space="0"/>
            </w:tcBorders>
            <w:noWrap w:val="0"/>
            <w:vAlign w:val="center"/>
          </w:tcPr>
          <w:p w14:paraId="00AC041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按照国家有关规定建设污水预处理设施的有关材料</w:t>
            </w:r>
          </w:p>
        </w:tc>
        <w:tc>
          <w:tcPr>
            <w:tcW w:w="1426" w:type="dxa"/>
            <w:tcBorders>
              <w:top w:val="single" w:color="auto" w:sz="4" w:space="0"/>
              <w:left w:val="single" w:color="auto" w:sz="4" w:space="0"/>
              <w:right w:val="single" w:color="auto" w:sz="4" w:space="0"/>
            </w:tcBorders>
            <w:noWrap w:val="0"/>
            <w:vAlign w:val="center"/>
          </w:tcPr>
          <w:p w14:paraId="10A253D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28F2945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0F05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73" w:type="dxa"/>
            <w:vMerge w:val="continue"/>
            <w:noWrap w:val="0"/>
            <w:vAlign w:val="center"/>
          </w:tcPr>
          <w:p w14:paraId="7CB90A60"/>
        </w:tc>
        <w:tc>
          <w:tcPr>
            <w:tcW w:w="1635" w:type="dxa"/>
            <w:vMerge w:val="continue"/>
            <w:tcBorders>
              <w:top w:val="single" w:color="auto" w:sz="4" w:space="0"/>
              <w:left w:val="single" w:color="auto" w:sz="4" w:space="0"/>
              <w:right w:val="single" w:color="auto" w:sz="4" w:space="0"/>
            </w:tcBorders>
            <w:noWrap w:val="0"/>
            <w:vAlign w:val="center"/>
          </w:tcPr>
          <w:p w14:paraId="64280CEE"/>
        </w:tc>
        <w:tc>
          <w:tcPr>
            <w:tcW w:w="5564" w:type="dxa"/>
            <w:tcBorders>
              <w:top w:val="single" w:color="auto" w:sz="4" w:space="0"/>
              <w:left w:val="single" w:color="auto" w:sz="4" w:space="0"/>
              <w:right w:val="single" w:color="auto" w:sz="4" w:space="0"/>
            </w:tcBorders>
            <w:noWrap w:val="0"/>
            <w:vAlign w:val="center"/>
          </w:tcPr>
          <w:p w14:paraId="5016F9B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列入重点排污单位名录的排水户应当提供已安装的主要水污染物排放自动监测设备有关材料</w:t>
            </w:r>
          </w:p>
        </w:tc>
        <w:tc>
          <w:tcPr>
            <w:tcW w:w="1426" w:type="dxa"/>
            <w:tcBorders>
              <w:top w:val="single" w:color="auto" w:sz="4" w:space="0"/>
              <w:left w:val="single" w:color="auto" w:sz="4" w:space="0"/>
              <w:right w:val="single" w:color="auto" w:sz="4" w:space="0"/>
            </w:tcBorders>
            <w:noWrap w:val="0"/>
            <w:vAlign w:val="center"/>
          </w:tcPr>
          <w:p w14:paraId="47B4495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0CBB69B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901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73" w:type="dxa"/>
            <w:vMerge w:val="restart"/>
            <w:noWrap w:val="0"/>
            <w:vAlign w:val="center"/>
          </w:tcPr>
          <w:p w14:paraId="6973116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7</w:t>
            </w:r>
          </w:p>
        </w:tc>
        <w:tc>
          <w:tcPr>
            <w:tcW w:w="1635" w:type="dxa"/>
            <w:vMerge w:val="restart"/>
            <w:tcBorders>
              <w:top w:val="single" w:color="auto" w:sz="4" w:space="0"/>
              <w:left w:val="single" w:color="auto" w:sz="4" w:space="0"/>
              <w:right w:val="single" w:color="auto" w:sz="4" w:space="0"/>
            </w:tcBorders>
            <w:noWrap w:val="0"/>
            <w:vAlign w:val="center"/>
          </w:tcPr>
          <w:p w14:paraId="6C3D270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建设项目人防工程设计审查施工许可阶段</w:t>
            </w:r>
          </w:p>
        </w:tc>
        <w:tc>
          <w:tcPr>
            <w:tcW w:w="5564" w:type="dxa"/>
            <w:tcBorders>
              <w:top w:val="single" w:color="auto" w:sz="4" w:space="0"/>
              <w:left w:val="single" w:color="auto" w:sz="4" w:space="0"/>
              <w:right w:val="single" w:color="auto" w:sz="4" w:space="0"/>
            </w:tcBorders>
            <w:noWrap w:val="0"/>
            <w:vAlign w:val="center"/>
          </w:tcPr>
          <w:p w14:paraId="77BF932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施工图设计文件（人防部分）审查报告（由图审机构出具）</w:t>
            </w:r>
          </w:p>
        </w:tc>
        <w:tc>
          <w:tcPr>
            <w:tcW w:w="1426" w:type="dxa"/>
            <w:tcBorders>
              <w:top w:val="single" w:color="auto" w:sz="4" w:space="0"/>
              <w:left w:val="single" w:color="auto" w:sz="4" w:space="0"/>
              <w:right w:val="single" w:color="auto" w:sz="4" w:space="0"/>
            </w:tcBorders>
            <w:noWrap w:val="0"/>
            <w:vAlign w:val="center"/>
          </w:tcPr>
          <w:p w14:paraId="153A847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3A0EDA8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6C77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73" w:type="dxa"/>
            <w:vMerge w:val="continue"/>
            <w:noWrap w:val="0"/>
            <w:vAlign w:val="center"/>
          </w:tcPr>
          <w:p w14:paraId="1667FC23"/>
        </w:tc>
        <w:tc>
          <w:tcPr>
            <w:tcW w:w="1635" w:type="dxa"/>
            <w:vMerge w:val="continue"/>
            <w:tcBorders>
              <w:top w:val="single" w:color="auto" w:sz="4" w:space="0"/>
              <w:left w:val="single" w:color="auto" w:sz="4" w:space="0"/>
              <w:right w:val="single" w:color="auto" w:sz="4" w:space="0"/>
            </w:tcBorders>
            <w:noWrap w:val="0"/>
            <w:vAlign w:val="center"/>
          </w:tcPr>
          <w:p w14:paraId="4AA019D4"/>
        </w:tc>
        <w:tc>
          <w:tcPr>
            <w:tcW w:w="5564" w:type="dxa"/>
            <w:tcBorders>
              <w:top w:val="single" w:color="auto" w:sz="4" w:space="0"/>
              <w:left w:val="single" w:color="auto" w:sz="4" w:space="0"/>
              <w:right w:val="single" w:color="auto" w:sz="4" w:space="0"/>
            </w:tcBorders>
            <w:noWrap w:val="0"/>
            <w:vAlign w:val="center"/>
          </w:tcPr>
          <w:p w14:paraId="1EC4A78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人防施工图设计文件</w:t>
            </w:r>
          </w:p>
        </w:tc>
        <w:tc>
          <w:tcPr>
            <w:tcW w:w="1426" w:type="dxa"/>
            <w:tcBorders>
              <w:top w:val="single" w:color="auto" w:sz="4" w:space="0"/>
              <w:left w:val="single" w:color="auto" w:sz="4" w:space="0"/>
              <w:right w:val="single" w:color="auto" w:sz="4" w:space="0"/>
            </w:tcBorders>
            <w:noWrap w:val="0"/>
            <w:vAlign w:val="center"/>
          </w:tcPr>
          <w:p w14:paraId="14DD931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5E53F02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00BF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3" w:type="dxa"/>
            <w:vMerge w:val="continue"/>
            <w:noWrap w:val="0"/>
            <w:vAlign w:val="center"/>
          </w:tcPr>
          <w:p w14:paraId="6E001C7F"/>
        </w:tc>
        <w:tc>
          <w:tcPr>
            <w:tcW w:w="1635" w:type="dxa"/>
            <w:vMerge w:val="continue"/>
            <w:tcBorders>
              <w:top w:val="single" w:color="auto" w:sz="4" w:space="0"/>
              <w:left w:val="single" w:color="auto" w:sz="4" w:space="0"/>
              <w:right w:val="single" w:color="auto" w:sz="4" w:space="0"/>
            </w:tcBorders>
            <w:noWrap w:val="0"/>
            <w:vAlign w:val="center"/>
          </w:tcPr>
          <w:p w14:paraId="0583B3D1"/>
        </w:tc>
        <w:tc>
          <w:tcPr>
            <w:tcW w:w="5564" w:type="dxa"/>
            <w:tcBorders>
              <w:top w:val="single" w:color="auto" w:sz="4" w:space="0"/>
              <w:left w:val="single" w:color="auto" w:sz="4" w:space="0"/>
              <w:right w:val="single" w:color="auto" w:sz="4" w:space="0"/>
            </w:tcBorders>
            <w:noWrap w:val="0"/>
            <w:vAlign w:val="center"/>
          </w:tcPr>
          <w:p w14:paraId="5A40856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通过审批的项目总平面图</w:t>
            </w:r>
          </w:p>
        </w:tc>
        <w:tc>
          <w:tcPr>
            <w:tcW w:w="1426" w:type="dxa"/>
            <w:tcBorders>
              <w:top w:val="single" w:color="auto" w:sz="4" w:space="0"/>
              <w:left w:val="single" w:color="auto" w:sz="4" w:space="0"/>
              <w:right w:val="single" w:color="auto" w:sz="4" w:space="0"/>
            </w:tcBorders>
            <w:noWrap w:val="0"/>
            <w:vAlign w:val="center"/>
          </w:tcPr>
          <w:p w14:paraId="557D8BF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7DECD24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38BB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73" w:type="dxa"/>
            <w:vMerge w:val="continue"/>
            <w:noWrap w:val="0"/>
            <w:vAlign w:val="center"/>
          </w:tcPr>
          <w:p w14:paraId="544FC515"/>
        </w:tc>
        <w:tc>
          <w:tcPr>
            <w:tcW w:w="1635" w:type="dxa"/>
            <w:vMerge w:val="continue"/>
            <w:tcBorders>
              <w:top w:val="single" w:color="auto" w:sz="4" w:space="0"/>
              <w:left w:val="single" w:color="auto" w:sz="4" w:space="0"/>
              <w:right w:val="single" w:color="auto" w:sz="4" w:space="0"/>
            </w:tcBorders>
            <w:noWrap w:val="0"/>
            <w:vAlign w:val="center"/>
          </w:tcPr>
          <w:p w14:paraId="4359C19F"/>
        </w:tc>
        <w:tc>
          <w:tcPr>
            <w:tcW w:w="5564" w:type="dxa"/>
            <w:tcBorders>
              <w:top w:val="single" w:color="auto" w:sz="4" w:space="0"/>
              <w:left w:val="single" w:color="auto" w:sz="4" w:space="0"/>
              <w:right w:val="single" w:color="auto" w:sz="4" w:space="0"/>
            </w:tcBorders>
            <w:noWrap w:val="0"/>
            <w:vAlign w:val="center"/>
          </w:tcPr>
          <w:p w14:paraId="3AA49AE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建设项目人防工程建设申请书</w:t>
            </w:r>
          </w:p>
        </w:tc>
        <w:tc>
          <w:tcPr>
            <w:tcW w:w="1426" w:type="dxa"/>
            <w:tcBorders>
              <w:top w:val="single" w:color="auto" w:sz="4" w:space="0"/>
              <w:left w:val="single" w:color="auto" w:sz="4" w:space="0"/>
              <w:right w:val="single" w:color="auto" w:sz="4" w:space="0"/>
            </w:tcBorders>
            <w:noWrap w:val="0"/>
            <w:vAlign w:val="center"/>
          </w:tcPr>
          <w:p w14:paraId="7B0383B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56E23F1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3869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73" w:type="dxa"/>
            <w:vMerge w:val="continue"/>
            <w:noWrap w:val="0"/>
            <w:vAlign w:val="center"/>
          </w:tcPr>
          <w:p w14:paraId="6C0F1CD5"/>
        </w:tc>
        <w:tc>
          <w:tcPr>
            <w:tcW w:w="1635" w:type="dxa"/>
            <w:vMerge w:val="continue"/>
            <w:tcBorders>
              <w:top w:val="single" w:color="auto" w:sz="4" w:space="0"/>
              <w:left w:val="single" w:color="auto" w:sz="4" w:space="0"/>
              <w:right w:val="single" w:color="auto" w:sz="4" w:space="0"/>
            </w:tcBorders>
            <w:noWrap w:val="0"/>
            <w:vAlign w:val="center"/>
          </w:tcPr>
          <w:p w14:paraId="52798CFE"/>
        </w:tc>
        <w:tc>
          <w:tcPr>
            <w:tcW w:w="5564" w:type="dxa"/>
            <w:tcBorders>
              <w:top w:val="single" w:color="auto" w:sz="4" w:space="0"/>
              <w:left w:val="single" w:color="auto" w:sz="4" w:space="0"/>
              <w:right w:val="single" w:color="auto" w:sz="4" w:space="0"/>
            </w:tcBorders>
            <w:noWrap w:val="0"/>
            <w:vAlign w:val="center"/>
          </w:tcPr>
          <w:p w14:paraId="5095C31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规划部门的批准文件</w:t>
            </w:r>
          </w:p>
        </w:tc>
        <w:tc>
          <w:tcPr>
            <w:tcW w:w="1426" w:type="dxa"/>
            <w:tcBorders>
              <w:top w:val="single" w:color="auto" w:sz="4" w:space="0"/>
              <w:left w:val="single" w:color="auto" w:sz="4" w:space="0"/>
              <w:right w:val="single" w:color="auto" w:sz="4" w:space="0"/>
            </w:tcBorders>
            <w:noWrap w:val="0"/>
            <w:vAlign w:val="center"/>
          </w:tcPr>
          <w:p w14:paraId="0D3D3A9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281E714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55B2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73" w:type="dxa"/>
            <w:vMerge w:val="continue"/>
            <w:noWrap w:val="0"/>
            <w:vAlign w:val="center"/>
          </w:tcPr>
          <w:p w14:paraId="35D91347"/>
        </w:tc>
        <w:tc>
          <w:tcPr>
            <w:tcW w:w="1635" w:type="dxa"/>
            <w:vMerge w:val="continue"/>
            <w:tcBorders>
              <w:top w:val="single" w:color="auto" w:sz="4" w:space="0"/>
              <w:left w:val="single" w:color="auto" w:sz="4" w:space="0"/>
              <w:right w:val="single" w:color="auto" w:sz="4" w:space="0"/>
            </w:tcBorders>
            <w:noWrap w:val="0"/>
            <w:vAlign w:val="center"/>
          </w:tcPr>
          <w:p w14:paraId="4F1E0CFC"/>
        </w:tc>
        <w:tc>
          <w:tcPr>
            <w:tcW w:w="5564" w:type="dxa"/>
            <w:tcBorders>
              <w:top w:val="single" w:color="auto" w:sz="4" w:space="0"/>
              <w:left w:val="single" w:color="auto" w:sz="4" w:space="0"/>
              <w:right w:val="single" w:color="auto" w:sz="4" w:space="0"/>
            </w:tcBorders>
            <w:noWrap w:val="0"/>
            <w:vAlign w:val="center"/>
          </w:tcPr>
          <w:p w14:paraId="31ED234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建设工程设计方案总平面图</w:t>
            </w:r>
          </w:p>
        </w:tc>
        <w:tc>
          <w:tcPr>
            <w:tcW w:w="1426" w:type="dxa"/>
            <w:tcBorders>
              <w:top w:val="single" w:color="auto" w:sz="4" w:space="0"/>
              <w:left w:val="single" w:color="auto" w:sz="4" w:space="0"/>
              <w:right w:val="single" w:color="auto" w:sz="4" w:space="0"/>
            </w:tcBorders>
            <w:noWrap w:val="0"/>
            <w:vAlign w:val="center"/>
          </w:tcPr>
          <w:p w14:paraId="2C07005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43031A7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35E1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3" w:type="dxa"/>
            <w:vMerge w:val="continue"/>
            <w:noWrap w:val="0"/>
            <w:vAlign w:val="center"/>
          </w:tcPr>
          <w:p w14:paraId="69CE4F70"/>
        </w:tc>
        <w:tc>
          <w:tcPr>
            <w:tcW w:w="1635" w:type="dxa"/>
            <w:vMerge w:val="continue"/>
            <w:tcBorders>
              <w:top w:val="single" w:color="auto" w:sz="4" w:space="0"/>
              <w:left w:val="single" w:color="auto" w:sz="4" w:space="0"/>
              <w:right w:val="single" w:color="auto" w:sz="4" w:space="0"/>
            </w:tcBorders>
            <w:noWrap w:val="0"/>
            <w:vAlign w:val="center"/>
          </w:tcPr>
          <w:p w14:paraId="3FD4A52E"/>
        </w:tc>
        <w:tc>
          <w:tcPr>
            <w:tcW w:w="5564" w:type="dxa"/>
            <w:tcBorders>
              <w:top w:val="single" w:color="auto" w:sz="4" w:space="0"/>
              <w:left w:val="single" w:color="auto" w:sz="4" w:space="0"/>
              <w:right w:val="single" w:color="auto" w:sz="4" w:space="0"/>
            </w:tcBorders>
            <w:noWrap w:val="0"/>
            <w:vAlign w:val="center"/>
          </w:tcPr>
          <w:p w14:paraId="617E43B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通过审查的初步设计文件意见书</w:t>
            </w:r>
          </w:p>
        </w:tc>
        <w:tc>
          <w:tcPr>
            <w:tcW w:w="1426" w:type="dxa"/>
            <w:tcBorders>
              <w:top w:val="single" w:color="auto" w:sz="4" w:space="0"/>
              <w:left w:val="single" w:color="auto" w:sz="4" w:space="0"/>
              <w:right w:val="single" w:color="auto" w:sz="4" w:space="0"/>
            </w:tcBorders>
            <w:noWrap w:val="0"/>
            <w:vAlign w:val="center"/>
          </w:tcPr>
          <w:p w14:paraId="2CA3CE7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66C4604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5D85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73" w:type="dxa"/>
            <w:vMerge w:val="continue"/>
            <w:noWrap w:val="0"/>
            <w:vAlign w:val="center"/>
          </w:tcPr>
          <w:p w14:paraId="4BAC96FE"/>
        </w:tc>
        <w:tc>
          <w:tcPr>
            <w:tcW w:w="1635" w:type="dxa"/>
            <w:vMerge w:val="continue"/>
            <w:tcBorders>
              <w:top w:val="single" w:color="auto" w:sz="4" w:space="0"/>
              <w:left w:val="single" w:color="auto" w:sz="4" w:space="0"/>
              <w:right w:val="single" w:color="auto" w:sz="4" w:space="0"/>
            </w:tcBorders>
            <w:noWrap w:val="0"/>
            <w:vAlign w:val="center"/>
          </w:tcPr>
          <w:p w14:paraId="5A5CAD43"/>
        </w:tc>
        <w:tc>
          <w:tcPr>
            <w:tcW w:w="5564" w:type="dxa"/>
            <w:tcBorders>
              <w:top w:val="single" w:color="auto" w:sz="4" w:space="0"/>
              <w:left w:val="single" w:color="auto" w:sz="4" w:space="0"/>
              <w:right w:val="single" w:color="auto" w:sz="4" w:space="0"/>
            </w:tcBorders>
            <w:noWrap w:val="0"/>
            <w:vAlign w:val="center"/>
          </w:tcPr>
          <w:p w14:paraId="5F67016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施工图设计概要表（由民用设计单位填写）</w:t>
            </w:r>
          </w:p>
        </w:tc>
        <w:tc>
          <w:tcPr>
            <w:tcW w:w="1426" w:type="dxa"/>
            <w:tcBorders>
              <w:top w:val="single" w:color="auto" w:sz="4" w:space="0"/>
              <w:left w:val="single" w:color="auto" w:sz="4" w:space="0"/>
              <w:right w:val="single" w:color="auto" w:sz="4" w:space="0"/>
            </w:tcBorders>
            <w:noWrap w:val="0"/>
            <w:vAlign w:val="center"/>
          </w:tcPr>
          <w:p w14:paraId="04037200">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221E976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8D2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73" w:type="dxa"/>
            <w:vMerge w:val="continue"/>
            <w:noWrap w:val="0"/>
            <w:vAlign w:val="center"/>
          </w:tcPr>
          <w:p w14:paraId="11C55435"/>
        </w:tc>
        <w:tc>
          <w:tcPr>
            <w:tcW w:w="1635" w:type="dxa"/>
            <w:vMerge w:val="continue"/>
            <w:tcBorders>
              <w:top w:val="single" w:color="auto" w:sz="4" w:space="0"/>
              <w:left w:val="single" w:color="auto" w:sz="4" w:space="0"/>
              <w:right w:val="single" w:color="auto" w:sz="4" w:space="0"/>
            </w:tcBorders>
            <w:noWrap w:val="0"/>
            <w:vAlign w:val="center"/>
          </w:tcPr>
          <w:p w14:paraId="7AB5024D"/>
        </w:tc>
        <w:tc>
          <w:tcPr>
            <w:tcW w:w="5564" w:type="dxa"/>
            <w:tcBorders>
              <w:top w:val="single" w:color="auto" w:sz="4" w:space="0"/>
              <w:left w:val="single" w:color="auto" w:sz="4" w:space="0"/>
              <w:right w:val="single" w:color="auto" w:sz="4" w:space="0"/>
            </w:tcBorders>
            <w:noWrap w:val="0"/>
            <w:vAlign w:val="center"/>
          </w:tcPr>
          <w:p w14:paraId="7C53C0B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民用设计光盘（包括总图、每栋建筑首层平面、地下室平面、剖面图）</w:t>
            </w:r>
          </w:p>
        </w:tc>
        <w:tc>
          <w:tcPr>
            <w:tcW w:w="1426" w:type="dxa"/>
            <w:tcBorders>
              <w:top w:val="single" w:color="auto" w:sz="4" w:space="0"/>
              <w:left w:val="single" w:color="auto" w:sz="4" w:space="0"/>
              <w:right w:val="single" w:color="auto" w:sz="4" w:space="0"/>
            </w:tcBorders>
            <w:noWrap w:val="0"/>
            <w:vAlign w:val="center"/>
          </w:tcPr>
          <w:p w14:paraId="494B542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7792180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43DC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73" w:type="dxa"/>
            <w:vMerge w:val="continue"/>
            <w:noWrap w:val="0"/>
            <w:vAlign w:val="center"/>
          </w:tcPr>
          <w:p w14:paraId="6411D16F"/>
        </w:tc>
        <w:tc>
          <w:tcPr>
            <w:tcW w:w="1635" w:type="dxa"/>
            <w:vMerge w:val="continue"/>
            <w:tcBorders>
              <w:top w:val="single" w:color="auto" w:sz="4" w:space="0"/>
              <w:left w:val="single" w:color="auto" w:sz="4" w:space="0"/>
              <w:right w:val="single" w:color="auto" w:sz="4" w:space="0"/>
            </w:tcBorders>
            <w:noWrap w:val="0"/>
            <w:vAlign w:val="center"/>
          </w:tcPr>
          <w:p w14:paraId="0CD71B8E"/>
        </w:tc>
        <w:tc>
          <w:tcPr>
            <w:tcW w:w="5564" w:type="dxa"/>
            <w:tcBorders>
              <w:top w:val="single" w:color="auto" w:sz="4" w:space="0"/>
              <w:left w:val="single" w:color="auto" w:sz="4" w:space="0"/>
              <w:right w:val="single" w:color="auto" w:sz="4" w:space="0"/>
            </w:tcBorders>
            <w:noWrap w:val="0"/>
            <w:vAlign w:val="center"/>
          </w:tcPr>
          <w:p w14:paraId="5F760FE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工程项目立项批准、核准、备案文件</w:t>
            </w:r>
          </w:p>
        </w:tc>
        <w:tc>
          <w:tcPr>
            <w:tcW w:w="1426" w:type="dxa"/>
            <w:tcBorders>
              <w:top w:val="single" w:color="auto" w:sz="4" w:space="0"/>
              <w:left w:val="single" w:color="auto" w:sz="4" w:space="0"/>
              <w:right w:val="single" w:color="auto" w:sz="4" w:space="0"/>
            </w:tcBorders>
            <w:noWrap w:val="0"/>
            <w:vAlign w:val="center"/>
          </w:tcPr>
          <w:p w14:paraId="0EFEBC8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7DCE3B0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3982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73" w:type="dxa"/>
            <w:vMerge w:val="continue"/>
            <w:noWrap w:val="0"/>
            <w:vAlign w:val="center"/>
          </w:tcPr>
          <w:p w14:paraId="578BC6BF"/>
        </w:tc>
        <w:tc>
          <w:tcPr>
            <w:tcW w:w="1635" w:type="dxa"/>
            <w:vMerge w:val="continue"/>
            <w:tcBorders>
              <w:top w:val="single" w:color="auto" w:sz="4" w:space="0"/>
              <w:left w:val="single" w:color="auto" w:sz="4" w:space="0"/>
              <w:right w:val="single" w:color="auto" w:sz="4" w:space="0"/>
            </w:tcBorders>
            <w:noWrap w:val="0"/>
            <w:vAlign w:val="center"/>
          </w:tcPr>
          <w:p w14:paraId="24629371"/>
        </w:tc>
        <w:tc>
          <w:tcPr>
            <w:tcW w:w="5564" w:type="dxa"/>
            <w:tcBorders>
              <w:top w:val="single" w:color="auto" w:sz="4" w:space="0"/>
              <w:left w:val="single" w:color="auto" w:sz="4" w:space="0"/>
              <w:right w:val="single" w:color="auto" w:sz="4" w:space="0"/>
            </w:tcBorders>
            <w:noWrap w:val="0"/>
            <w:vAlign w:val="center"/>
          </w:tcPr>
          <w:p w14:paraId="1609653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建设工程设计方案</w:t>
            </w:r>
          </w:p>
        </w:tc>
        <w:tc>
          <w:tcPr>
            <w:tcW w:w="1426" w:type="dxa"/>
            <w:tcBorders>
              <w:top w:val="single" w:color="auto" w:sz="4" w:space="0"/>
              <w:left w:val="single" w:color="auto" w:sz="4" w:space="0"/>
              <w:right w:val="single" w:color="auto" w:sz="4" w:space="0"/>
            </w:tcBorders>
            <w:noWrap w:val="0"/>
            <w:vAlign w:val="center"/>
          </w:tcPr>
          <w:p w14:paraId="4735EDE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0052919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59B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noWrap w:val="0"/>
            <w:vAlign w:val="center"/>
          </w:tcPr>
          <w:p w14:paraId="5334664B"/>
        </w:tc>
        <w:tc>
          <w:tcPr>
            <w:tcW w:w="1635" w:type="dxa"/>
            <w:vMerge w:val="continue"/>
            <w:tcBorders>
              <w:top w:val="single" w:color="auto" w:sz="4" w:space="0"/>
              <w:left w:val="single" w:color="auto" w:sz="4" w:space="0"/>
              <w:right w:val="single" w:color="auto" w:sz="4" w:space="0"/>
            </w:tcBorders>
            <w:noWrap w:val="0"/>
            <w:vAlign w:val="center"/>
          </w:tcPr>
          <w:p w14:paraId="0BBA1E7A"/>
        </w:tc>
        <w:tc>
          <w:tcPr>
            <w:tcW w:w="5564" w:type="dxa"/>
            <w:tcBorders>
              <w:top w:val="single" w:color="auto" w:sz="4" w:space="0"/>
              <w:left w:val="single" w:color="auto" w:sz="4" w:space="0"/>
              <w:right w:val="single" w:color="auto" w:sz="4" w:space="0"/>
            </w:tcBorders>
            <w:noWrap w:val="0"/>
            <w:vAlign w:val="center"/>
          </w:tcPr>
          <w:p w14:paraId="5A950D7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人防应建面积计算表</w:t>
            </w:r>
          </w:p>
        </w:tc>
        <w:tc>
          <w:tcPr>
            <w:tcW w:w="1426" w:type="dxa"/>
            <w:tcBorders>
              <w:top w:val="single" w:color="auto" w:sz="4" w:space="0"/>
              <w:left w:val="single" w:color="auto" w:sz="4" w:space="0"/>
              <w:right w:val="single" w:color="auto" w:sz="4" w:space="0"/>
            </w:tcBorders>
            <w:noWrap w:val="0"/>
            <w:vAlign w:val="center"/>
          </w:tcPr>
          <w:p w14:paraId="1526BC9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7D1D8B1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bl>
    <w:p w14:paraId="6522630B">
      <w:pPr>
        <w:keepNext w:val="0"/>
        <w:keepLines w:val="0"/>
        <w:widowControl w:val="0"/>
        <w:kinsoku/>
        <w:autoSpaceDE/>
        <w:autoSpaceDN/>
        <w:adjustRightInd/>
        <w:snapToGrid/>
        <w:spacing w:line="240" w:lineRule="auto"/>
        <w:ind w:firstLine="0" w:firstLineChars="0"/>
        <w:jc w:val="left"/>
        <w:rPr>
          <w:rFonts w:hint="default"/>
          <w:bCs/>
          <w:kern w:val="0"/>
          <w:szCs w:val="32"/>
        </w:rPr>
      </w:pPr>
    </w:p>
    <w:p w14:paraId="17F15DFC">
      <w:pPr>
        <w:keepNext w:val="0"/>
        <w:keepLines w:val="0"/>
        <w:widowControl w:val="0"/>
        <w:kinsoku/>
        <w:autoSpaceDE/>
        <w:autoSpaceDN/>
        <w:adjustRightInd/>
        <w:snapToGrid/>
        <w:spacing w:line="240" w:lineRule="auto"/>
        <w:ind w:firstLine="0" w:firstLineChars="0"/>
        <w:rPr>
          <w:rFonts w:hint="default"/>
          <w:kern w:val="0"/>
          <w:szCs w:val="32"/>
        </w:rPr>
        <w:sectPr>
          <w:pgSz w:w="16840" w:h="11907" w:orient="landscape"/>
          <w:pgMar w:top="2098" w:right="1474" w:bottom="1985" w:left="1588" w:header="851" w:footer="1644" w:gutter="0"/>
          <w:cols w:space="720" w:num="1"/>
          <w:docGrid w:type="linesAndChars" w:linePitch="579" w:charSpace="4128"/>
        </w:sectPr>
      </w:pPr>
    </w:p>
    <w:p w14:paraId="5ADE8EEF">
      <w:pPr>
        <w:keepNext w:val="0"/>
        <w:keepLines w:val="0"/>
        <w:widowControl w:val="0"/>
        <w:kinsoku/>
        <w:autoSpaceDE/>
        <w:autoSpaceDN/>
        <w:adjustRightInd/>
        <w:snapToGrid/>
        <w:spacing w:line="240" w:lineRule="auto"/>
        <w:ind w:firstLine="0" w:firstLineChars="0"/>
        <w:rPr>
          <w:rFonts w:hint="default" w:eastAsia="方正黑体_GBK"/>
          <w:snapToGrid/>
          <w:kern w:val="0"/>
          <w:szCs w:val="32"/>
        </w:rPr>
      </w:pPr>
      <w:r>
        <w:rPr>
          <w:rFonts w:hint="default" w:eastAsia="方正黑体_GBK"/>
          <w:snapToGrid/>
          <w:kern w:val="0"/>
          <w:szCs w:val="32"/>
        </w:rPr>
        <w:t>附件3</w:t>
      </w:r>
    </w:p>
    <w:p w14:paraId="6E19E264">
      <w:pPr>
        <w:keepNext w:val="0"/>
        <w:keepLines w:val="0"/>
        <w:widowControl w:val="0"/>
        <w:kinsoku/>
        <w:autoSpaceDE/>
        <w:autoSpaceDN/>
        <w:adjustRightInd/>
        <w:snapToGrid w:val="0"/>
        <w:spacing w:line="240" w:lineRule="auto"/>
        <w:rPr>
          <w:rFonts w:hint="default"/>
          <w:snapToGrid/>
          <w:kern w:val="0"/>
          <w:sz w:val="32"/>
          <w:szCs w:val="32"/>
        </w:rPr>
      </w:pPr>
    </w:p>
    <w:p w14:paraId="43B20A0B">
      <w:pPr>
        <w:keepNext w:val="0"/>
        <w:keepLines w:val="0"/>
        <w:widowControl w:val="0"/>
        <w:kinsoku/>
        <w:autoSpaceDE/>
        <w:autoSpaceDN/>
        <w:adjustRightInd/>
        <w:snapToGrid/>
        <w:spacing w:line="0" w:lineRule="atLeast"/>
        <w:ind w:firstLine="0" w:firstLineChars="0"/>
        <w:jc w:val="center"/>
        <w:rPr>
          <w:rFonts w:hint="default" w:eastAsia="方正小标宋_GBK"/>
          <w:b/>
          <w:bCs/>
          <w:snapToGrid/>
          <w:kern w:val="0"/>
          <w:sz w:val="44"/>
          <w:szCs w:val="44"/>
        </w:rPr>
      </w:pPr>
      <w:r>
        <w:rPr>
          <w:rFonts w:hint="default" w:eastAsia="方正小标宋_GBK"/>
          <w:b/>
          <w:bCs/>
          <w:snapToGrid/>
          <w:kern w:val="0"/>
          <w:sz w:val="44"/>
          <w:szCs w:val="44"/>
        </w:rPr>
        <w:t>建设项目开工“一件事”办事指南</w:t>
      </w:r>
    </w:p>
    <w:p w14:paraId="1D4D1896">
      <w:pPr>
        <w:keepNext w:val="0"/>
        <w:keepLines w:val="0"/>
        <w:widowControl w:val="0"/>
        <w:kinsoku/>
        <w:autoSpaceDE/>
        <w:autoSpaceDN/>
        <w:adjustRightInd/>
        <w:snapToGrid w:val="0"/>
        <w:spacing w:line="240" w:lineRule="auto"/>
        <w:rPr>
          <w:rFonts w:hint="default"/>
          <w:snapToGrid/>
          <w:kern w:val="0"/>
          <w:sz w:val="32"/>
          <w:szCs w:val="32"/>
        </w:rPr>
      </w:pPr>
    </w:p>
    <w:p w14:paraId="6FDD84F1">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事项名称</w:t>
      </w:r>
    </w:p>
    <w:p w14:paraId="63B3B415">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snapToGrid/>
          <w:kern w:val="0"/>
          <w:szCs w:val="32"/>
        </w:rPr>
        <w:t>建设项目开工</w:t>
      </w:r>
      <w:r>
        <w:rPr>
          <w:rFonts w:hint="default"/>
          <w:kern w:val="0"/>
          <w:szCs w:val="32"/>
        </w:rPr>
        <w:t>“一件事”</w:t>
      </w:r>
      <w:r>
        <w:rPr>
          <w:rFonts w:hint="default"/>
          <w:snapToGrid/>
          <w:kern w:val="0"/>
          <w:szCs w:val="32"/>
        </w:rPr>
        <w:t>。</w:t>
      </w:r>
    </w:p>
    <w:p w14:paraId="5CDB3227">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办理事项</w:t>
      </w:r>
    </w:p>
    <w:p w14:paraId="314D6E88">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1.建筑工程施工许可证核发；</w:t>
      </w:r>
    </w:p>
    <w:p w14:paraId="7A406C79">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2.建设工程质量监督手续办理；</w:t>
      </w:r>
    </w:p>
    <w:p w14:paraId="0F6C995D">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3.安全施工措施备案;</w:t>
      </w:r>
    </w:p>
    <w:p w14:paraId="66E855D9">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4.建设工程消防设计审查；</w:t>
      </w:r>
    </w:p>
    <w:p w14:paraId="015B6E4F">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5.城市建筑垃圾处置核准；</w:t>
      </w:r>
    </w:p>
    <w:p w14:paraId="5DD48B3F">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6.城镇污水排入排水管网许可（临时）；</w:t>
      </w:r>
    </w:p>
    <w:p w14:paraId="119DE17E">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7.建设项目人防工程设计审查施工许可阶段。</w:t>
      </w:r>
    </w:p>
    <w:p w14:paraId="359A46A2">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服务范围</w:t>
      </w:r>
    </w:p>
    <w:p w14:paraId="58E5F6DE">
      <w:pPr>
        <w:keepNext w:val="0"/>
        <w:keepLines w:val="0"/>
        <w:widowControl w:val="0"/>
        <w:kinsoku/>
        <w:autoSpaceDE/>
        <w:autoSpaceDN/>
        <w:adjustRightInd/>
        <w:snapToGrid/>
        <w:spacing w:line="240" w:lineRule="auto"/>
        <w:ind w:firstLine="680" w:firstLineChars="200"/>
        <w:rPr>
          <w:rFonts w:hint="default"/>
          <w:kern w:val="0"/>
          <w:szCs w:val="32"/>
        </w:rPr>
      </w:pPr>
      <w:r>
        <w:rPr>
          <w:rFonts w:hint="default"/>
          <w:kern w:val="0"/>
          <w:szCs w:val="32"/>
        </w:rPr>
        <w:t>工程投资额在100万元以上（不含本数）并且建筑面积在500平方米以上（不含本数）的新建、改建、扩建房屋建筑和市政基础设施工程。</w:t>
      </w:r>
    </w:p>
    <w:p w14:paraId="47DED841">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服务对象</w:t>
      </w:r>
    </w:p>
    <w:p w14:paraId="0FBE02C9">
      <w:pPr>
        <w:keepNext w:val="0"/>
        <w:keepLines w:val="0"/>
        <w:widowControl w:val="0"/>
        <w:kinsoku/>
        <w:autoSpaceDE/>
        <w:autoSpaceDN/>
        <w:adjustRightInd/>
        <w:snapToGrid/>
        <w:spacing w:line="240" w:lineRule="auto"/>
        <w:ind w:firstLine="680" w:firstLineChars="200"/>
        <w:rPr>
          <w:rFonts w:hint="default"/>
          <w:kern w:val="0"/>
          <w:szCs w:val="32"/>
        </w:rPr>
      </w:pPr>
      <w:r>
        <w:rPr>
          <w:rFonts w:hint="default"/>
          <w:kern w:val="0"/>
          <w:szCs w:val="32"/>
        </w:rPr>
        <w:t>建设项目开工“一件事”服务范围内的建设单位。</w:t>
      </w:r>
    </w:p>
    <w:p w14:paraId="6F696A3C">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行使层级</w:t>
      </w:r>
    </w:p>
    <w:p w14:paraId="389048C5">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kern w:val="0"/>
          <w:szCs w:val="32"/>
        </w:rPr>
        <mc:AlternateContent>
          <mc:Choice Requires="wps">
            <w:drawing>
              <wp:anchor distT="0" distB="0" distL="85090" distR="85090" simplePos="0" relativeHeight="251661312" behindDoc="0" locked="0" layoutInCell="1" allowOverlap="1">
                <wp:simplePos x="0" y="0"/>
                <wp:positionH relativeFrom="column">
                  <wp:posOffset>-150495</wp:posOffset>
                </wp:positionH>
                <wp:positionV relativeFrom="paragraph">
                  <wp:posOffset>388620</wp:posOffset>
                </wp:positionV>
                <wp:extent cx="961390" cy="533400"/>
                <wp:effectExtent l="0" t="0" r="10160" b="0"/>
                <wp:wrapNone/>
                <wp:docPr id="5" name="文本框 6"/>
                <wp:cNvGraphicFramePr/>
                <a:graphic xmlns:a="http://schemas.openxmlformats.org/drawingml/2006/main">
                  <a:graphicData uri="http://schemas.microsoft.com/office/word/2010/wordprocessingShape">
                    <wps:wsp>
                      <wps:cNvSpPr txBox="1"/>
                      <wps:spPr>
                        <a:xfrm>
                          <a:off x="0" y="0"/>
                          <a:ext cx="961390" cy="533400"/>
                        </a:xfrm>
                        <a:prstGeom prst="rect">
                          <a:avLst/>
                        </a:prstGeom>
                        <a:solidFill>
                          <a:srgbClr val="FFFFFF"/>
                        </a:solidFill>
                        <a:ln>
                          <a:noFill/>
                        </a:ln>
                      </wps:spPr>
                      <wps:txbx>
                        <w:txbxContent>
                          <w:p w14:paraId="5C98F9DD"/>
                        </w:txbxContent>
                      </wps:txbx>
                      <wps:bodyPr wrap="square" upright="0"/>
                    </wps:wsp>
                  </a:graphicData>
                </a:graphic>
              </wp:anchor>
            </w:drawing>
          </mc:Choice>
          <mc:Fallback>
            <w:pict>
              <v:shape id="文本框 6" o:spid="_x0000_s1026" o:spt="202" type="#_x0000_t202" style="position:absolute;left:0pt;margin-left:-11.85pt;margin-top:30.6pt;height:42pt;width:75.7pt;z-index:251661312;mso-width-relative:page;mso-height-relative:page;" fillcolor="#FFFFFF" filled="t" stroked="f" coordsize="21600,21600" o:gfxdata="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RdcY+1wAAAAoBAAAPAAAAAAAAAAEAIAAAACIAAABkcnMv&#10;ZG93bnJldi54bWxQSwECFAAUAAAACACHTuJAtByUxssBAACEAwAADgAAAAAAAAABACAAAAAmAQAA&#10;ZHJzL2Uyb0RvYy54bWxQSwUGAAAAAAYABgBZAQAAYwUAAAAA&#10;">
                <v:fill on="t" focussize="0,0"/>
                <v:stroke on="f"/>
                <v:imagedata o:title=""/>
                <o:lock v:ext="edit" aspectratio="f"/>
                <v:textbox>
                  <w:txbxContent>
                    <w:p w14:paraId="5C98F9DD"/>
                  </w:txbxContent>
                </v:textbox>
              </v:shape>
            </w:pict>
          </mc:Fallback>
        </mc:AlternateContent>
      </w:r>
      <w:r>
        <w:rPr>
          <w:rFonts w:hint="default"/>
          <w:kern w:val="0"/>
          <w:szCs w:val="32"/>
        </w:rPr>
        <w:t>市、县级。</w:t>
      </w:r>
    </w:p>
    <w:p w14:paraId="1BAC79D2">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申请材料</w:t>
      </w:r>
    </w:p>
    <w:p w14:paraId="5DDAC890">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kern w:val="0"/>
          <w:szCs w:val="32"/>
        </w:rPr>
        <w:t>见附件2。有关材料符合减免举措清单规定情形的，</w:t>
      </w:r>
      <w:r>
        <w:rPr>
          <w:rFonts w:hint="default"/>
          <w:bCs/>
          <w:kern w:val="0"/>
          <w:szCs w:val="32"/>
        </w:rPr>
        <w:t>各事项审批部门不得硬性要求建设单位上传或提交该项材料。</w:t>
      </w:r>
    </w:p>
    <w:p w14:paraId="06FBB2A9">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办理渠道</w:t>
      </w:r>
    </w:p>
    <w:p w14:paraId="4405309F">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eastAsia="方正仿宋_GBK"/>
          <w:snapToGrid/>
          <w:kern w:val="0"/>
          <w:szCs w:val="32"/>
        </w:rPr>
        <w:t>（一）线上渠道。</w:t>
      </w:r>
      <w:r>
        <w:rPr>
          <w:rFonts w:hint="default"/>
          <w:snapToGrid/>
          <w:kern w:val="0"/>
          <w:szCs w:val="32"/>
        </w:rPr>
        <w:t>通过登录四川省政务服务网</w:t>
      </w:r>
      <w:r>
        <w:rPr>
          <w:rFonts w:hint="default"/>
          <w:kern w:val="0"/>
          <w:szCs w:val="32"/>
        </w:rPr>
        <w:t>建设项目开工“一件事”办理专区</w:t>
      </w:r>
      <w:r>
        <w:rPr>
          <w:rFonts w:hint="default"/>
          <w:snapToGrid/>
          <w:kern w:val="0"/>
          <w:szCs w:val="32"/>
        </w:rPr>
        <w:t>办理。</w:t>
      </w:r>
    </w:p>
    <w:p w14:paraId="5B753006">
      <w:pPr>
        <w:keepNext w:val="0"/>
        <w:keepLines w:val="0"/>
        <w:widowControl w:val="0"/>
        <w:kinsoku/>
        <w:autoSpaceDE/>
        <w:autoSpaceDN/>
        <w:adjustRightInd/>
        <w:snapToGrid/>
        <w:spacing w:line="240" w:lineRule="auto"/>
        <w:ind w:firstLine="680" w:firstLineChars="200"/>
        <w:rPr>
          <w:rFonts w:hint="default"/>
          <w:kern w:val="0"/>
          <w:szCs w:val="32"/>
        </w:rPr>
      </w:pPr>
      <w:r>
        <w:rPr>
          <w:rFonts w:hint="default" w:eastAsia="方正仿宋_GBK"/>
          <w:snapToGrid/>
          <w:kern w:val="0"/>
          <w:szCs w:val="32"/>
        </w:rPr>
        <w:t>（二）线下渠道。</w:t>
      </w:r>
      <w:r>
        <w:rPr>
          <w:rFonts w:hint="default"/>
          <w:snapToGrid/>
          <w:kern w:val="0"/>
          <w:szCs w:val="32"/>
        </w:rPr>
        <w:t>通过属地</w:t>
      </w:r>
      <w:r>
        <w:rPr>
          <w:rFonts w:hint="default"/>
          <w:bCs/>
          <w:kern w:val="0"/>
          <w:szCs w:val="32"/>
        </w:rPr>
        <w:t>政务服务中心工程建设项目审批综合窗口，由工作人员指导协助</w:t>
      </w:r>
      <w:r>
        <w:rPr>
          <w:rFonts w:hint="default"/>
          <w:kern w:val="0"/>
          <w:szCs w:val="32"/>
        </w:rPr>
        <w:t>办理。</w:t>
      </w:r>
    </w:p>
    <w:p w14:paraId="65462E55">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办理流程</w:t>
      </w:r>
    </w:p>
    <w:p w14:paraId="47B0A9C8">
      <w:pPr>
        <w:keepNext w:val="0"/>
        <w:keepLines w:val="0"/>
        <w:widowControl w:val="0"/>
        <w:kinsoku/>
        <w:autoSpaceDE/>
        <w:autoSpaceDN/>
        <w:adjustRightInd/>
        <w:snapToGrid/>
        <w:spacing w:line="240" w:lineRule="auto"/>
        <w:ind w:firstLine="680" w:firstLineChars="200"/>
        <w:rPr>
          <w:rFonts w:hint="default"/>
          <w:bCs/>
          <w:kern w:val="0"/>
          <w:szCs w:val="32"/>
        </w:rPr>
      </w:pPr>
      <w:r>
        <w:rPr>
          <w:rFonts w:hint="default" w:eastAsia="方正楷体_GBK"/>
          <w:b/>
          <w:bCs/>
          <w:snapToGrid/>
          <w:kern w:val="0"/>
          <w:szCs w:val="32"/>
        </w:rPr>
        <w:t>（一）业务申请。</w:t>
      </w:r>
      <w:r>
        <w:rPr>
          <w:rFonts w:hint="default"/>
          <w:kern w:val="0"/>
          <w:szCs w:val="32"/>
        </w:rPr>
        <w:t>建设单位登录四川政务服务网，点击进入建设项目开工“一件事”办理专区，根据提示选择所要办理的一项或多项审批事项（</w:t>
      </w:r>
      <w:r>
        <w:rPr>
          <w:rFonts w:hint="default"/>
          <w:bCs/>
          <w:kern w:val="0"/>
          <w:szCs w:val="32"/>
        </w:rPr>
        <w:t>“建筑工程施工许可证核发”“建设工程质量监督手续办理”“安全施工措施备案”等3类事项合并办理，作为一个整体事项，且为必选项</w:t>
      </w:r>
      <w:r>
        <w:rPr>
          <w:rFonts w:hint="default"/>
          <w:kern w:val="0"/>
          <w:szCs w:val="32"/>
        </w:rPr>
        <w:t>），系统自动生成对应的一张表单，填写表单、勾选确认附表内容并上传相关材料即完成申请</w:t>
      </w:r>
      <w:r>
        <w:rPr>
          <w:rFonts w:hint="default"/>
          <w:bCs/>
          <w:kern w:val="0"/>
          <w:szCs w:val="32"/>
        </w:rPr>
        <w:t>。</w:t>
      </w:r>
    </w:p>
    <w:p w14:paraId="451C1E57">
      <w:pPr>
        <w:keepNext w:val="0"/>
        <w:keepLines w:val="0"/>
        <w:widowControl w:val="0"/>
        <w:kinsoku/>
        <w:autoSpaceDE/>
        <w:autoSpaceDN/>
        <w:adjustRightInd/>
        <w:snapToGrid/>
        <w:spacing w:line="240" w:lineRule="auto"/>
        <w:ind w:firstLine="680" w:firstLineChars="200"/>
        <w:rPr>
          <w:rFonts w:hint="default"/>
          <w:bCs/>
          <w:kern w:val="0"/>
          <w:szCs w:val="32"/>
        </w:rPr>
      </w:pPr>
      <w:r>
        <w:rPr>
          <w:rFonts w:hint="default" w:eastAsia="方正楷体_GBK"/>
          <w:b/>
          <w:bCs/>
          <w:snapToGrid/>
          <w:kern w:val="0"/>
          <w:szCs w:val="32"/>
        </w:rPr>
        <w:t>（二）业务办理。</w:t>
      </w:r>
      <w:r>
        <w:rPr>
          <w:rFonts w:hint="default"/>
          <w:bCs/>
          <w:kern w:val="0"/>
          <w:szCs w:val="32"/>
        </w:rPr>
        <w:t>完成线上申请后，各事项审批部门应在规定时间内办理完毕并线上出具办理意见。不符合受理条件的，或申请材料不齐全、不符合法定形式的，审批部门应当场或在1个工作日内办理完毕，并一次性告知建设单位不予受理的原因或需要补正的全部内容。</w:t>
      </w:r>
    </w:p>
    <w:p w14:paraId="1F2DBB76">
      <w:pPr>
        <w:keepNext w:val="0"/>
        <w:keepLines w:val="0"/>
        <w:widowControl w:val="0"/>
        <w:kinsoku/>
        <w:autoSpaceDE/>
        <w:autoSpaceDN/>
        <w:adjustRightInd/>
        <w:snapToGrid/>
        <w:spacing w:line="240" w:lineRule="auto"/>
        <w:ind w:firstLine="680" w:firstLineChars="200"/>
        <w:rPr>
          <w:rFonts w:hint="default" w:eastAsia="方正仿宋_GBK"/>
          <w:snapToGrid/>
          <w:kern w:val="0"/>
          <w:szCs w:val="32"/>
        </w:rPr>
      </w:pPr>
      <w:r>
        <w:rPr>
          <w:rFonts w:hint="default" w:eastAsia="方正楷体_GBK"/>
          <w:b/>
          <w:bCs/>
          <w:snapToGrid/>
          <w:kern w:val="0"/>
          <w:szCs w:val="32"/>
        </w:rPr>
        <w:t>（三）业务反馈。</w:t>
      </w:r>
      <w:r>
        <w:rPr>
          <w:rFonts w:hint="default"/>
          <w:bCs/>
          <w:kern w:val="0"/>
          <w:szCs w:val="32"/>
        </w:rPr>
        <w:t>各审批事项办结后，系统自动将相关信息反馈至</w:t>
      </w:r>
      <w:r>
        <w:rPr>
          <w:rFonts w:hint="default"/>
          <w:kern w:val="0"/>
          <w:szCs w:val="32"/>
        </w:rPr>
        <w:t>建设项目开工“一件事”办理专区，供</w:t>
      </w:r>
      <w:r>
        <w:rPr>
          <w:rFonts w:hint="default"/>
          <w:bCs/>
          <w:kern w:val="0"/>
          <w:szCs w:val="32"/>
        </w:rPr>
        <w:t>建设单位查询领取全部办理结果或自行打印电子证照。</w:t>
      </w:r>
    </w:p>
    <w:p w14:paraId="6C7DC7BD">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办理时限</w:t>
      </w:r>
    </w:p>
    <w:p w14:paraId="34ABEABE">
      <w:pPr>
        <w:keepNext w:val="0"/>
        <w:keepLines w:val="0"/>
        <w:widowControl w:val="0"/>
        <w:kinsoku/>
        <w:autoSpaceDE/>
        <w:autoSpaceDN/>
        <w:adjustRightInd/>
        <w:snapToGrid/>
        <w:spacing w:line="240" w:lineRule="auto"/>
        <w:ind w:firstLine="680" w:firstLineChars="200"/>
        <w:rPr>
          <w:rFonts w:hint="default"/>
          <w:kern w:val="0"/>
          <w:szCs w:val="32"/>
        </w:rPr>
      </w:pPr>
      <w:r>
        <w:rPr>
          <w:rFonts w:hint="default"/>
          <w:kern w:val="0"/>
          <w:szCs w:val="32"/>
        </w:rPr>
        <w:t>5个工作日。</w:t>
      </w:r>
    </w:p>
    <w:p w14:paraId="7FEE265A">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监督评价</w:t>
      </w:r>
    </w:p>
    <w:p w14:paraId="0E53898D">
      <w:pPr>
        <w:keepNext w:val="0"/>
        <w:keepLines w:val="0"/>
        <w:widowControl w:val="0"/>
        <w:kinsoku/>
        <w:autoSpaceDE/>
        <w:autoSpaceDN/>
        <w:adjustRightInd/>
        <w:snapToGrid/>
        <w:spacing w:line="240" w:lineRule="auto"/>
        <w:ind w:firstLine="680" w:firstLineChars="200"/>
        <w:rPr>
          <w:rFonts w:hint="default" w:eastAsia="方正仿宋_GBK"/>
          <w:snapToGrid/>
          <w:kern w:val="0"/>
          <w:szCs w:val="32"/>
        </w:rPr>
      </w:pPr>
      <w:r>
        <w:rPr>
          <w:rFonts w:hint="default"/>
          <w:snapToGrid/>
          <w:kern w:val="0"/>
          <w:szCs w:val="32"/>
        </w:rPr>
        <w:t>申请人通过线上线下双渠道对办理过程、办理结果、办事体验等进行评价，提出意见建议，反映问题由对应业务部门限期核实、整改反馈。</w:t>
      </w:r>
    </w:p>
    <w:p w14:paraId="267DC797">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咨询电话</w:t>
      </w:r>
    </w:p>
    <w:p w14:paraId="4C5EE636">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snapToGrid/>
          <w:kern w:val="0"/>
          <w:szCs w:val="32"/>
        </w:rPr>
        <w:t>市住房城乡建设局0812－33119</w:t>
      </w:r>
      <w:r>
        <w:rPr>
          <w:rFonts w:hint="eastAsia"/>
          <w:snapToGrid/>
          <w:kern w:val="0"/>
          <w:szCs w:val="32"/>
          <w:lang w:val="en-US" w:eastAsia="zh-CN"/>
        </w:rPr>
        <w:t>9</w:t>
      </w:r>
      <w:r>
        <w:rPr>
          <w:rFonts w:hint="default"/>
          <w:snapToGrid/>
          <w:kern w:val="0"/>
          <w:szCs w:val="32"/>
        </w:rPr>
        <w:t>6、3373527；市城管执法局0812－3339136；市国动办0812—3339129。各县（区）自行确定（与12345配套）。</w:t>
      </w:r>
    </w:p>
    <w:p w14:paraId="0F9328B8">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监督电话</w:t>
      </w:r>
    </w:p>
    <w:p w14:paraId="4F702247">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snapToGrid/>
          <w:kern w:val="0"/>
          <w:szCs w:val="32"/>
        </w:rPr>
        <w:t>市住房城乡建设局0812－3359370；市城管执法局0812－3363960；市国动办0812—3332149。各县（区）自行确定（与12345配套）。</w:t>
      </w:r>
    </w:p>
    <w:p w14:paraId="3A83237D">
      <w:pPr>
        <w:keepNext w:val="0"/>
        <w:keepLines w:val="0"/>
        <w:widowControl w:val="0"/>
        <w:kinsoku/>
        <w:autoSpaceDE/>
        <w:autoSpaceDN/>
        <w:adjustRightInd/>
        <w:snapToGrid/>
        <w:spacing w:line="240" w:lineRule="auto"/>
        <w:ind w:firstLine="680" w:firstLineChars="200"/>
        <w:rPr>
          <w:kern w:val="0"/>
          <w:szCs w:val="32"/>
        </w:rPr>
      </w:pPr>
    </w:p>
    <w:p w14:paraId="32D3591A">
      <w:pPr>
        <w:keepNext w:val="0"/>
        <w:keepLines w:val="0"/>
        <w:widowControl w:val="0"/>
        <w:kinsoku/>
        <w:autoSpaceDE/>
        <w:autoSpaceDN/>
        <w:adjustRightInd/>
        <w:snapToGrid/>
        <w:spacing w:line="240" w:lineRule="auto"/>
        <w:ind w:firstLine="680" w:firstLineChars="200"/>
        <w:rPr>
          <w:rFonts w:hint="default"/>
          <w:kern w:val="0"/>
          <w:szCs w:val="32"/>
        </w:rPr>
        <w:sectPr>
          <w:pgSz w:w="11907" w:h="16840"/>
          <w:pgMar w:top="2098" w:right="1474" w:bottom="1985" w:left="1588" w:header="851" w:footer="1644" w:gutter="0"/>
          <w:cols w:space="720" w:num="1"/>
          <w:titlePg/>
          <w:docGrid w:type="linesAndChars" w:linePitch="579" w:charSpace="4128"/>
        </w:sectPr>
      </w:pPr>
    </w:p>
    <w:p w14:paraId="07A1E282">
      <w:pPr>
        <w:keepNext w:val="0"/>
        <w:keepLines w:val="0"/>
        <w:widowControl w:val="0"/>
        <w:kinsoku/>
        <w:autoSpaceDE/>
        <w:autoSpaceDN/>
        <w:adjustRightInd/>
        <w:snapToGrid/>
        <w:spacing w:line="240" w:lineRule="auto"/>
        <w:ind w:firstLine="0" w:firstLineChars="0"/>
        <w:rPr>
          <w:rFonts w:hint="default" w:eastAsia="方正黑体_GBK"/>
          <w:snapToGrid/>
          <w:kern w:val="0"/>
          <w:szCs w:val="32"/>
        </w:rPr>
      </w:pPr>
      <w:r>
        <w:rPr>
          <w:rFonts w:hint="default" w:eastAsia="方正黑体_GBK"/>
          <w:snapToGrid/>
          <w:kern w:val="0"/>
          <w:szCs w:val="32"/>
        </w:rPr>
        <w:t>附件4</w:t>
      </w:r>
    </w:p>
    <w:p w14:paraId="5E817282">
      <w:pPr>
        <w:keepNext w:val="0"/>
        <w:keepLines w:val="0"/>
        <w:widowControl w:val="0"/>
        <w:kinsoku/>
        <w:autoSpaceDE/>
        <w:autoSpaceDN/>
        <w:adjustRightInd/>
        <w:snapToGrid w:val="0"/>
        <w:spacing w:line="240" w:lineRule="auto"/>
        <w:ind w:firstLine="0" w:firstLineChars="0"/>
        <w:rPr>
          <w:rFonts w:hint="default" w:eastAsia="方正仿宋_GBK"/>
          <w:snapToGrid/>
          <w:kern w:val="0"/>
          <w:szCs w:val="32"/>
        </w:rPr>
      </w:pPr>
    </w:p>
    <w:p w14:paraId="69E3093E">
      <w:pPr>
        <w:keepNext w:val="0"/>
        <w:keepLines w:val="0"/>
        <w:widowControl w:val="0"/>
        <w:kinsoku/>
        <w:autoSpaceDE/>
        <w:autoSpaceDN/>
        <w:adjustRightInd/>
        <w:snapToGrid/>
        <w:spacing w:line="0" w:lineRule="atLeast"/>
        <w:ind w:firstLine="0" w:firstLineChars="0"/>
        <w:jc w:val="center"/>
        <w:rPr>
          <w:rFonts w:hint="default" w:eastAsia="方正小标宋_GBK"/>
          <w:b/>
          <w:bCs/>
          <w:snapToGrid/>
          <w:kern w:val="0"/>
          <w:sz w:val="44"/>
          <w:szCs w:val="44"/>
        </w:rPr>
      </w:pPr>
      <w:r>
        <w:rPr>
          <w:rFonts w:hint="default" w:eastAsia="方正小标宋_GBK"/>
          <w:b/>
          <w:bCs/>
          <w:snapToGrid/>
          <w:kern w:val="0"/>
          <w:sz w:val="44"/>
          <w:szCs w:val="44"/>
        </w:rPr>
        <w:t>建设项目开工“一件事”办理流程图</w:t>
      </w:r>
    </w:p>
    <w:p w14:paraId="56B12FE5">
      <w:pPr>
        <w:keepNext w:val="0"/>
        <w:keepLines w:val="0"/>
        <w:widowControl w:val="0"/>
        <w:kinsoku/>
        <w:autoSpaceDE/>
        <w:autoSpaceDN/>
        <w:adjustRightInd/>
        <w:snapToGrid/>
        <w:spacing w:line="240" w:lineRule="auto"/>
        <w:ind w:firstLine="0" w:firstLineChars="0"/>
        <w:jc w:val="center"/>
        <w:rPr>
          <w:rFonts w:hint="default"/>
          <w:kern w:val="0"/>
          <w:szCs w:val="32"/>
        </w:rPr>
      </w:pPr>
      <w:r>
        <w:rPr>
          <w:kern w:val="0"/>
          <w:szCs w:val="32"/>
        </w:rPr>
        <w:drawing>
          <wp:inline distT="0" distB="0" distL="114300" distR="114300">
            <wp:extent cx="5429250" cy="6470650"/>
            <wp:effectExtent l="0" t="0" r="0" b="6350"/>
            <wp:docPr id="8" name="图片 1" descr="建设项目开工“一件事”办理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建设项目开工“一件事”办理流程图"/>
                    <pic:cNvPicPr>
                      <a:picLocks noChangeAspect="1"/>
                    </pic:cNvPicPr>
                  </pic:nvPicPr>
                  <pic:blipFill>
                    <a:blip r:embed="rId11"/>
                    <a:stretch>
                      <a:fillRect/>
                    </a:stretch>
                  </pic:blipFill>
                  <pic:spPr>
                    <a:xfrm>
                      <a:off x="0" y="0"/>
                      <a:ext cx="5429250" cy="6470650"/>
                    </a:xfrm>
                    <a:prstGeom prst="rect">
                      <a:avLst/>
                    </a:prstGeom>
                    <a:noFill/>
                    <a:ln>
                      <a:noFill/>
                    </a:ln>
                  </pic:spPr>
                </pic:pic>
              </a:graphicData>
            </a:graphic>
          </wp:inline>
        </w:drawing>
      </w:r>
    </w:p>
    <w:p w14:paraId="56DDAC44">
      <w:pPr>
        <w:keepNext w:val="0"/>
        <w:keepLines w:val="0"/>
        <w:widowControl w:val="0"/>
        <w:kinsoku/>
        <w:autoSpaceDE/>
        <w:autoSpaceDN/>
        <w:adjustRightInd/>
        <w:snapToGrid/>
        <w:spacing w:line="240" w:lineRule="auto"/>
        <w:ind w:firstLine="0" w:firstLineChars="0"/>
        <w:rPr>
          <w:rFonts w:eastAsia="方正黑体_GBK"/>
          <w:snapToGrid/>
          <w:kern w:val="0"/>
          <w:szCs w:val="32"/>
        </w:rPr>
      </w:pPr>
      <w:r>
        <w:rPr>
          <w:rFonts w:eastAsia="方正黑体_GBK"/>
          <w:snapToGrid/>
          <w:kern w:val="0"/>
          <w:szCs w:val="32"/>
        </w:rPr>
        <mc:AlternateContent>
          <mc:Choice Requires="wps">
            <w:drawing>
              <wp:anchor distT="0" distB="0" distL="85090" distR="85090" simplePos="0" relativeHeight="251662336" behindDoc="0" locked="0" layoutInCell="1" allowOverlap="1">
                <wp:simplePos x="0" y="0"/>
                <wp:positionH relativeFrom="column">
                  <wp:posOffset>4674235</wp:posOffset>
                </wp:positionH>
                <wp:positionV relativeFrom="paragraph">
                  <wp:posOffset>311785</wp:posOffset>
                </wp:positionV>
                <wp:extent cx="1104900" cy="51435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104900" cy="514350"/>
                        </a:xfrm>
                        <a:prstGeom prst="rect">
                          <a:avLst/>
                        </a:prstGeom>
                        <a:solidFill>
                          <a:srgbClr val="FFFFFF"/>
                        </a:solidFill>
                        <a:ln>
                          <a:noFill/>
                        </a:ln>
                      </wps:spPr>
                      <wps:txbx>
                        <w:txbxContent>
                          <w:p w14:paraId="02FD9976"/>
                        </w:txbxContent>
                      </wps:txbx>
                      <wps:bodyPr wrap="square" upright="0"/>
                    </wps:wsp>
                  </a:graphicData>
                </a:graphic>
              </wp:anchor>
            </w:drawing>
          </mc:Choice>
          <mc:Fallback>
            <w:pict>
              <v:shape id="文本框 7" o:spid="_x0000_s1026" o:spt="202" type="#_x0000_t202" style="position:absolute;left:0pt;margin-left:368.05pt;margin-top:24.55pt;height:40.5pt;width:87pt;z-index:251662336;mso-width-relative:page;mso-height-relative:page;" fillcolor="#FFFFFF" filled="t" stroked="f" coordsize="21600,21600" o:gfxdata="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m67BtcAAAAKAQAADwAAAAAAAAABACAAAAAiAAAAZHJz&#10;L2Rvd25yZXYueG1sUEsBAhQAFAAAAAgAh07iQFQX0/zMAQAAhQMAAA4AAAAAAAAAAQAgAAAAJgEA&#10;AGRycy9lMm9Eb2MueG1sUEsFBgAAAAAGAAYAWQEAAGQFAAAAAA==&#10;">
                <v:fill on="t" focussize="0,0"/>
                <v:stroke on="f"/>
                <v:imagedata o:title=""/>
                <o:lock v:ext="edit" aspectratio="f"/>
                <v:textbox>
                  <w:txbxContent>
                    <w:p w14:paraId="02FD9976"/>
                  </w:txbxContent>
                </v:textbox>
              </v:shape>
            </w:pict>
          </mc:Fallback>
        </mc:AlternateContent>
      </w:r>
    </w:p>
    <w:p w14:paraId="24A12BAA">
      <w:pPr>
        <w:keepNext w:val="0"/>
        <w:keepLines w:val="0"/>
        <w:widowControl w:val="0"/>
        <w:kinsoku/>
        <w:autoSpaceDE/>
        <w:autoSpaceDN/>
        <w:adjustRightInd/>
        <w:snapToGrid/>
        <w:spacing w:line="240" w:lineRule="auto"/>
        <w:ind w:firstLine="0" w:firstLineChars="0"/>
        <w:rPr>
          <w:rFonts w:hint="default" w:eastAsia="方正黑体_GBK"/>
          <w:snapToGrid/>
          <w:kern w:val="0"/>
          <w:szCs w:val="32"/>
        </w:rPr>
      </w:pPr>
      <w:r>
        <w:rPr>
          <w:rFonts w:hint="default" w:eastAsia="方正黑体_GBK"/>
          <w:snapToGrid/>
          <w:kern w:val="0"/>
          <w:szCs w:val="32"/>
        </w:rPr>
        <w:t>附件5</w:t>
      </w:r>
    </w:p>
    <w:p w14:paraId="3295BF64">
      <w:pPr>
        <w:keepNext w:val="0"/>
        <w:keepLines w:val="0"/>
        <w:widowControl w:val="0"/>
        <w:kinsoku/>
        <w:autoSpaceDE/>
        <w:autoSpaceDN/>
        <w:adjustRightInd/>
        <w:snapToGrid/>
        <w:spacing w:line="240" w:lineRule="auto"/>
        <w:ind w:firstLine="0" w:firstLineChars="0"/>
        <w:rPr>
          <w:rFonts w:hint="default" w:eastAsia="方正仿宋_GBK"/>
          <w:snapToGrid/>
          <w:kern w:val="0"/>
          <w:szCs w:val="32"/>
        </w:rPr>
      </w:pPr>
    </w:p>
    <w:p w14:paraId="7DE50539">
      <w:pPr>
        <w:keepNext w:val="0"/>
        <w:keepLines w:val="0"/>
        <w:widowControl w:val="0"/>
        <w:kinsoku/>
        <w:autoSpaceDE/>
        <w:autoSpaceDN/>
        <w:adjustRightInd/>
        <w:snapToGrid/>
        <w:spacing w:line="0" w:lineRule="atLeast"/>
        <w:ind w:firstLine="0" w:firstLineChars="0"/>
        <w:jc w:val="center"/>
        <w:rPr>
          <w:rFonts w:hint="default" w:eastAsia="方正小标宋_GBK"/>
          <w:b/>
          <w:bCs/>
          <w:snapToGrid/>
          <w:kern w:val="0"/>
          <w:sz w:val="44"/>
          <w:szCs w:val="44"/>
        </w:rPr>
      </w:pPr>
      <w:r>
        <w:rPr>
          <w:rFonts w:hint="default" w:eastAsia="方正小标宋_GBK"/>
          <w:b/>
          <w:bCs/>
          <w:snapToGrid/>
          <w:kern w:val="0"/>
          <w:sz w:val="44"/>
          <w:szCs w:val="44"/>
        </w:rPr>
        <w:t>建设项目开工“一件事”操作指南</w:t>
      </w:r>
    </w:p>
    <w:p w14:paraId="6E3C7188">
      <w:pPr>
        <w:keepNext w:val="0"/>
        <w:keepLines w:val="0"/>
        <w:widowControl w:val="0"/>
        <w:kinsoku/>
        <w:autoSpaceDE/>
        <w:autoSpaceDN/>
        <w:adjustRightInd/>
        <w:snapToGrid/>
        <w:spacing w:line="240" w:lineRule="auto"/>
        <w:rPr>
          <w:rFonts w:hint="default"/>
          <w:snapToGrid/>
          <w:kern w:val="0"/>
          <w:sz w:val="32"/>
          <w:szCs w:val="32"/>
        </w:rPr>
      </w:pPr>
    </w:p>
    <w:p w14:paraId="69584E2D">
      <w:pPr>
        <w:keepNext w:val="0"/>
        <w:keepLines w:val="0"/>
        <w:widowControl w:val="0"/>
        <w:kinsoku/>
        <w:autoSpaceDE/>
        <w:autoSpaceDN/>
        <w:adjustRightInd/>
        <w:snapToGrid/>
        <w:spacing w:line="240" w:lineRule="auto"/>
        <w:rPr>
          <w:rFonts w:hint="default" w:eastAsia="方正黑体_GBK"/>
          <w:snapToGrid/>
          <w:kern w:val="0"/>
          <w:szCs w:val="32"/>
        </w:rPr>
      </w:pPr>
      <w:r>
        <w:rPr>
          <w:rFonts w:hint="default" w:eastAsia="方正黑体_GBK"/>
          <w:snapToGrid/>
          <w:kern w:val="0"/>
          <w:szCs w:val="32"/>
        </w:rPr>
        <w:t>一、受理环节</w:t>
      </w:r>
    </w:p>
    <w:p w14:paraId="100D980B">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（一）受理事项</w:t>
      </w:r>
    </w:p>
    <w:p w14:paraId="002CB698">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1.建筑工程施工许可证核发；</w:t>
      </w:r>
    </w:p>
    <w:p w14:paraId="324D7F68">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2.建设工程质量监督手续办理；</w:t>
      </w:r>
    </w:p>
    <w:p w14:paraId="300E7980">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3.安全施工措施备案；</w:t>
      </w:r>
    </w:p>
    <w:p w14:paraId="3731C3D2">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4.建设工程消防设计审查；</w:t>
      </w:r>
    </w:p>
    <w:p w14:paraId="4B660635">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5.城市建筑垃圾处置核准；</w:t>
      </w:r>
    </w:p>
    <w:p w14:paraId="613074B6">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6.城镇污水排入排水管网许可（临时）；</w:t>
      </w:r>
    </w:p>
    <w:p w14:paraId="3CC4B327">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7.建设项目人防工程设计审查施工许可阶段。</w:t>
      </w:r>
    </w:p>
    <w:p w14:paraId="60C2BDA1">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snapToGrid/>
          <w:kern w:val="0"/>
          <w:szCs w:val="32"/>
        </w:rPr>
        <w:t>前3项</w:t>
      </w:r>
      <w:r>
        <w:rPr>
          <w:rFonts w:hint="default"/>
          <w:kern w:val="0"/>
          <w:szCs w:val="32"/>
          <w:shd w:val="clear" w:color="auto" w:fill="FFFFFF"/>
        </w:rPr>
        <w:t>为合并办理的基础事项，为建设单位申请办理</w:t>
      </w:r>
      <w:r>
        <w:rPr>
          <w:rFonts w:hint="default"/>
          <w:kern w:val="0"/>
          <w:szCs w:val="32"/>
        </w:rPr>
        <w:t>建设项目开工“一件事”的必选项，</w:t>
      </w:r>
      <w:r>
        <w:rPr>
          <w:rFonts w:hint="default"/>
          <w:kern w:val="0"/>
          <w:szCs w:val="32"/>
          <w:shd w:val="clear" w:color="auto" w:fill="FFFFFF"/>
        </w:rPr>
        <w:t>其余事项为建设单位自行选择的集成办理事项。</w:t>
      </w:r>
    </w:p>
    <w:p w14:paraId="226DF1EF">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（二）受理渠道</w:t>
      </w:r>
    </w:p>
    <w:p w14:paraId="2BC22A96">
      <w:pPr>
        <w:keepNext w:val="0"/>
        <w:keepLines w:val="0"/>
        <w:widowControl w:val="0"/>
        <w:kinsoku/>
        <w:autoSpaceDE/>
        <w:autoSpaceDN/>
        <w:adjustRightInd/>
        <w:snapToGrid/>
        <w:spacing w:line="240" w:lineRule="auto"/>
        <w:rPr>
          <w:rFonts w:hint="default"/>
          <w:snapToGrid/>
          <w:kern w:val="0"/>
          <w:szCs w:val="32"/>
        </w:rPr>
      </w:pPr>
      <w:r>
        <w:rPr>
          <w:rFonts w:hint="default"/>
          <w:snapToGrid/>
          <w:kern w:val="0"/>
          <w:szCs w:val="32"/>
        </w:rPr>
        <w:t>1.线上渠道。四川省政务服务网</w:t>
      </w:r>
      <w:r>
        <w:rPr>
          <w:rFonts w:hint="default"/>
          <w:kern w:val="0"/>
          <w:szCs w:val="32"/>
        </w:rPr>
        <w:t>建设项目开工“一件事”办理专区</w:t>
      </w:r>
      <w:r>
        <w:rPr>
          <w:rFonts w:hint="default"/>
          <w:snapToGrid/>
          <w:kern w:val="0"/>
          <w:szCs w:val="32"/>
        </w:rPr>
        <w:t>。</w:t>
      </w:r>
    </w:p>
    <w:p w14:paraId="130C3B92">
      <w:pPr>
        <w:keepNext w:val="0"/>
        <w:keepLines w:val="0"/>
        <w:widowControl w:val="0"/>
        <w:kinsoku/>
        <w:autoSpaceDE/>
        <w:autoSpaceDN/>
        <w:adjustRightInd/>
        <w:snapToGrid/>
        <w:spacing w:line="240" w:lineRule="auto"/>
        <w:rPr>
          <w:rFonts w:hint="default"/>
          <w:kern w:val="0"/>
          <w:szCs w:val="32"/>
        </w:rPr>
      </w:pPr>
      <w:r>
        <w:rPr>
          <w:rFonts w:hint="default"/>
          <w:snapToGrid/>
          <w:kern w:val="0"/>
          <w:szCs w:val="32"/>
        </w:rPr>
        <w:t>2.线下渠道。属地政务服务中心工</w:t>
      </w:r>
      <w:r>
        <w:rPr>
          <w:rFonts w:hint="default"/>
          <w:bCs/>
          <w:kern w:val="0"/>
          <w:szCs w:val="32"/>
        </w:rPr>
        <w:t>程建设项目审批综合窗口，由工作人员指导协助</w:t>
      </w:r>
      <w:r>
        <w:rPr>
          <w:rFonts w:hint="default"/>
          <w:kern w:val="0"/>
          <w:szCs w:val="32"/>
        </w:rPr>
        <w:t>办理。</w:t>
      </w:r>
    </w:p>
    <w:p w14:paraId="0CB02FA9">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（三）注意事项</w:t>
      </w:r>
    </w:p>
    <w:p w14:paraId="4A0451C7">
      <w:pPr>
        <w:keepNext w:val="0"/>
        <w:keepLines w:val="0"/>
        <w:widowControl w:val="0"/>
        <w:kinsoku/>
        <w:autoSpaceDE/>
        <w:autoSpaceDN/>
        <w:adjustRightInd/>
        <w:snapToGrid/>
        <w:spacing w:line="240" w:lineRule="auto"/>
        <w:rPr>
          <w:rFonts w:hint="default"/>
          <w:kern w:val="0"/>
          <w:szCs w:val="32"/>
        </w:rPr>
      </w:pPr>
      <w:r>
        <w:rPr>
          <w:rFonts w:hint="default"/>
          <w:kern w:val="0"/>
          <w:szCs w:val="32"/>
          <w:shd w:val="clear" w:color="auto" w:fill="FFFFFF"/>
        </w:rPr>
        <w:t>1.</w:t>
      </w:r>
      <w:r>
        <w:rPr>
          <w:rFonts w:hint="default"/>
          <w:kern w:val="0"/>
          <w:szCs w:val="32"/>
        </w:rPr>
        <w:t>涉及现场勘验的事项环节，审批部门要联合主动介入、提前勘验，在受理申请前完成现场勘验。</w:t>
      </w:r>
    </w:p>
    <w:p w14:paraId="2B07B719">
      <w:pPr>
        <w:keepNext w:val="0"/>
        <w:keepLines w:val="0"/>
        <w:widowControl w:val="0"/>
        <w:kinsoku/>
        <w:autoSpaceDE/>
        <w:autoSpaceDN/>
        <w:adjustRightInd/>
        <w:snapToGrid/>
        <w:spacing w:line="240" w:lineRule="auto"/>
        <w:rPr>
          <w:rFonts w:hint="default"/>
          <w:kern w:val="0"/>
          <w:szCs w:val="32"/>
        </w:rPr>
      </w:pPr>
      <w:r>
        <w:rPr>
          <w:rFonts w:hint="default"/>
          <w:kern w:val="0"/>
          <w:szCs w:val="32"/>
        </w:rPr>
        <w:t>2.建设单位到窗口申请办理的，</w:t>
      </w:r>
      <w:r>
        <w:rPr>
          <w:rFonts w:hint="default"/>
          <w:bCs/>
          <w:kern w:val="0"/>
          <w:szCs w:val="32"/>
        </w:rPr>
        <w:t>工作人员要指导协助申请人通过</w:t>
      </w:r>
      <w:r>
        <w:rPr>
          <w:rFonts w:hint="default"/>
          <w:snapToGrid/>
          <w:kern w:val="0"/>
          <w:szCs w:val="32"/>
        </w:rPr>
        <w:t>四川省政务服务网</w:t>
      </w:r>
      <w:r>
        <w:rPr>
          <w:rFonts w:hint="default"/>
          <w:kern w:val="0"/>
          <w:szCs w:val="32"/>
        </w:rPr>
        <w:t>建设项目开工“一件事”办理专区办理。</w:t>
      </w:r>
    </w:p>
    <w:p w14:paraId="6D10BB1D">
      <w:pPr>
        <w:keepNext w:val="0"/>
        <w:keepLines w:val="0"/>
        <w:widowControl w:val="0"/>
        <w:kinsoku/>
        <w:autoSpaceDE/>
        <w:autoSpaceDN/>
        <w:adjustRightInd/>
        <w:snapToGrid/>
        <w:spacing w:line="240" w:lineRule="auto"/>
        <w:rPr>
          <w:rFonts w:hint="default"/>
          <w:kern w:val="0"/>
          <w:szCs w:val="32"/>
        </w:rPr>
      </w:pPr>
      <w:r>
        <w:rPr>
          <w:rFonts w:hint="default"/>
          <w:kern w:val="0"/>
          <w:szCs w:val="32"/>
        </w:rPr>
        <w:t>3.</w:t>
      </w:r>
      <w:r>
        <w:rPr>
          <w:rFonts w:hint="default"/>
          <w:bCs/>
          <w:kern w:val="0"/>
          <w:szCs w:val="32"/>
        </w:rPr>
        <w:t>不符合受理条件的，或申请材料不齐全、不符合法定形式的，审批部门应当场或在1个工作日内办理完毕，并一次性告知建设单位不予受理的原因或需要补正的全部内容</w:t>
      </w:r>
      <w:r>
        <w:rPr>
          <w:rFonts w:hint="default"/>
          <w:kern w:val="0"/>
          <w:szCs w:val="32"/>
        </w:rPr>
        <w:t>。</w:t>
      </w:r>
    </w:p>
    <w:p w14:paraId="7BFC1EE0">
      <w:pPr>
        <w:keepNext w:val="0"/>
        <w:keepLines w:val="0"/>
        <w:widowControl w:val="0"/>
        <w:kinsoku/>
        <w:autoSpaceDE/>
        <w:autoSpaceDN/>
        <w:adjustRightInd/>
        <w:snapToGrid/>
        <w:spacing w:line="240" w:lineRule="auto"/>
        <w:rPr>
          <w:rFonts w:hint="default" w:eastAsia="方正黑体_GBK"/>
          <w:snapToGrid/>
          <w:kern w:val="0"/>
          <w:szCs w:val="32"/>
        </w:rPr>
      </w:pPr>
      <w:r>
        <w:rPr>
          <w:rFonts w:hint="default" w:eastAsia="方正黑体_GBK"/>
          <w:snapToGrid/>
          <w:kern w:val="0"/>
          <w:szCs w:val="32"/>
        </w:rPr>
        <w:t>二、审核环节</w:t>
      </w:r>
    </w:p>
    <w:p w14:paraId="2EB21C44">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（一）审核系统</w:t>
      </w:r>
    </w:p>
    <w:tbl>
      <w:tblPr>
        <w:tblStyle w:val="12"/>
        <w:tblW w:w="9360" w:type="dxa"/>
        <w:tblInd w:w="-70" w:type="dxa"/>
        <w:tblLayout w:type="autofit"/>
        <w:tblCellMar>
          <w:top w:w="0" w:type="dxa"/>
          <w:left w:w="108" w:type="dxa"/>
          <w:bottom w:w="0" w:type="dxa"/>
          <w:right w:w="108" w:type="dxa"/>
        </w:tblCellMar>
      </w:tblPr>
      <w:tblGrid>
        <w:gridCol w:w="5704"/>
        <w:gridCol w:w="3656"/>
      </w:tblGrid>
      <w:tr w14:paraId="09BD78E8">
        <w:tblPrEx>
          <w:tblCellMar>
            <w:top w:w="0" w:type="dxa"/>
            <w:left w:w="108" w:type="dxa"/>
            <w:bottom w:w="0" w:type="dxa"/>
            <w:right w:w="108" w:type="dxa"/>
          </w:tblCellMar>
        </w:tblPrEx>
        <w:trPr>
          <w:trHeight w:val="682"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2D0569B6">
            <w:pPr>
              <w:keepNext w:val="0"/>
              <w:keepLines w:val="0"/>
              <w:widowControl w:val="0"/>
              <w:kinsoku/>
              <w:autoSpaceDE/>
              <w:autoSpaceDN/>
              <w:adjustRightInd/>
              <w:snapToGrid w:val="0"/>
              <w:spacing w:line="240" w:lineRule="auto"/>
              <w:ind w:firstLine="0" w:firstLineChars="0"/>
              <w:jc w:val="center"/>
              <w:rPr>
                <w:rFonts w:hint="default" w:eastAsia="方正黑体_GBK"/>
                <w:kern w:val="0"/>
                <w:sz w:val="28"/>
                <w:szCs w:val="28"/>
              </w:rPr>
            </w:pPr>
            <w:r>
              <w:rPr>
                <w:rFonts w:hint="default" w:eastAsia="方正黑体_GBK"/>
                <w:kern w:val="0"/>
                <w:sz w:val="28"/>
                <w:szCs w:val="28"/>
              </w:rPr>
              <w:t>事项名称</w:t>
            </w:r>
          </w:p>
        </w:tc>
        <w:tc>
          <w:tcPr>
            <w:tcW w:w="3656" w:type="dxa"/>
            <w:tcBorders>
              <w:top w:val="single" w:color="auto" w:sz="4" w:space="0"/>
              <w:left w:val="single" w:color="auto" w:sz="4" w:space="0"/>
              <w:bottom w:val="single" w:color="auto" w:sz="4" w:space="0"/>
              <w:right w:val="single" w:color="auto" w:sz="4" w:space="0"/>
            </w:tcBorders>
            <w:noWrap/>
            <w:vAlign w:val="center"/>
          </w:tcPr>
          <w:p w14:paraId="6673EAA4">
            <w:pPr>
              <w:keepNext w:val="0"/>
              <w:keepLines w:val="0"/>
              <w:widowControl w:val="0"/>
              <w:kinsoku/>
              <w:autoSpaceDE/>
              <w:autoSpaceDN/>
              <w:adjustRightInd/>
              <w:snapToGrid w:val="0"/>
              <w:spacing w:line="240" w:lineRule="auto"/>
              <w:ind w:firstLine="0" w:firstLineChars="0"/>
              <w:jc w:val="center"/>
              <w:rPr>
                <w:rFonts w:hint="default" w:eastAsia="方正黑体_GBK"/>
                <w:kern w:val="0"/>
                <w:sz w:val="28"/>
                <w:szCs w:val="28"/>
              </w:rPr>
            </w:pPr>
            <w:r>
              <w:rPr>
                <w:rFonts w:hint="default" w:eastAsia="方正黑体_GBK"/>
                <w:kern w:val="0"/>
                <w:sz w:val="28"/>
                <w:szCs w:val="28"/>
              </w:rPr>
              <w:t>审核系统</w:t>
            </w:r>
          </w:p>
        </w:tc>
      </w:tr>
      <w:tr w14:paraId="544A848B">
        <w:tblPrEx>
          <w:tblCellMar>
            <w:top w:w="0" w:type="dxa"/>
            <w:left w:w="108" w:type="dxa"/>
            <w:bottom w:w="0" w:type="dxa"/>
            <w:right w:w="108" w:type="dxa"/>
          </w:tblCellMar>
        </w:tblPrEx>
        <w:trPr>
          <w:trHeight w:val="80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6FDFE55D">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建筑工程施工许可证核发</w:t>
            </w:r>
          </w:p>
        </w:tc>
        <w:tc>
          <w:tcPr>
            <w:tcW w:w="3656" w:type="dxa"/>
            <w:vMerge w:val="restart"/>
            <w:tcBorders>
              <w:top w:val="single" w:color="auto" w:sz="4" w:space="0"/>
              <w:left w:val="single" w:color="auto" w:sz="4" w:space="0"/>
              <w:bottom w:val="single" w:color="auto" w:sz="4" w:space="0"/>
              <w:right w:val="single" w:color="auto" w:sz="4" w:space="0"/>
            </w:tcBorders>
            <w:noWrap/>
            <w:vAlign w:val="center"/>
          </w:tcPr>
          <w:p w14:paraId="459B35AF">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省工改系统（省建筑市场监管公共服务平台）</w:t>
            </w:r>
          </w:p>
        </w:tc>
      </w:tr>
      <w:tr w14:paraId="019220B1">
        <w:tblPrEx>
          <w:tblCellMar>
            <w:top w:w="0" w:type="dxa"/>
            <w:left w:w="108" w:type="dxa"/>
            <w:bottom w:w="0" w:type="dxa"/>
            <w:right w:w="108" w:type="dxa"/>
          </w:tblCellMar>
        </w:tblPrEx>
        <w:trPr>
          <w:trHeight w:val="66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37887F01">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建设工程质量监督手续办理</w:t>
            </w:r>
          </w:p>
        </w:tc>
        <w:tc>
          <w:tcPr>
            <w:tcW w:w="3656" w:type="dxa"/>
            <w:vMerge w:val="continue"/>
            <w:tcBorders>
              <w:top w:val="single" w:color="auto" w:sz="4" w:space="0"/>
              <w:left w:val="single" w:color="auto" w:sz="4" w:space="0"/>
              <w:bottom w:val="single" w:color="auto" w:sz="4" w:space="0"/>
              <w:right w:val="single" w:color="auto" w:sz="4" w:space="0"/>
            </w:tcBorders>
            <w:noWrap/>
            <w:vAlign w:val="center"/>
          </w:tcPr>
          <w:p w14:paraId="7DF2D8FE"/>
        </w:tc>
      </w:tr>
      <w:tr w14:paraId="6AE7575A">
        <w:tblPrEx>
          <w:tblCellMar>
            <w:top w:w="0" w:type="dxa"/>
            <w:left w:w="108" w:type="dxa"/>
            <w:bottom w:w="0" w:type="dxa"/>
            <w:right w:w="108" w:type="dxa"/>
          </w:tblCellMar>
        </w:tblPrEx>
        <w:trPr>
          <w:trHeight w:val="44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70C26A09">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安全施工措施备案</w:t>
            </w:r>
          </w:p>
        </w:tc>
        <w:tc>
          <w:tcPr>
            <w:tcW w:w="3656" w:type="dxa"/>
            <w:vMerge w:val="continue"/>
            <w:tcBorders>
              <w:top w:val="single" w:color="auto" w:sz="4" w:space="0"/>
              <w:left w:val="single" w:color="auto" w:sz="4" w:space="0"/>
              <w:bottom w:val="single" w:color="auto" w:sz="4" w:space="0"/>
              <w:right w:val="single" w:color="auto" w:sz="4" w:space="0"/>
            </w:tcBorders>
            <w:noWrap/>
            <w:vAlign w:val="center"/>
          </w:tcPr>
          <w:p w14:paraId="46441187"/>
        </w:tc>
      </w:tr>
      <w:tr w14:paraId="07250D40">
        <w:tblPrEx>
          <w:tblCellMar>
            <w:top w:w="0" w:type="dxa"/>
            <w:left w:w="108" w:type="dxa"/>
            <w:bottom w:w="0" w:type="dxa"/>
            <w:right w:w="108" w:type="dxa"/>
          </w:tblCellMar>
        </w:tblPrEx>
        <w:trPr>
          <w:trHeight w:val="54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6D1F348B">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建设工程消防设计审查</w:t>
            </w:r>
          </w:p>
        </w:tc>
        <w:tc>
          <w:tcPr>
            <w:tcW w:w="3656" w:type="dxa"/>
            <w:tcBorders>
              <w:top w:val="single" w:color="auto" w:sz="4" w:space="0"/>
              <w:left w:val="single" w:color="auto" w:sz="4" w:space="0"/>
              <w:bottom w:val="single" w:color="auto" w:sz="4" w:space="0"/>
              <w:right w:val="single" w:color="auto" w:sz="4" w:space="0"/>
            </w:tcBorders>
            <w:noWrap/>
            <w:vAlign w:val="center"/>
          </w:tcPr>
          <w:p w14:paraId="6A4B2CEE">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省工改系统</w:t>
            </w:r>
          </w:p>
        </w:tc>
      </w:tr>
      <w:tr w14:paraId="52D04F53">
        <w:tblPrEx>
          <w:tblCellMar>
            <w:top w:w="0" w:type="dxa"/>
            <w:left w:w="108" w:type="dxa"/>
            <w:bottom w:w="0" w:type="dxa"/>
            <w:right w:w="108" w:type="dxa"/>
          </w:tblCellMar>
        </w:tblPrEx>
        <w:trPr>
          <w:trHeight w:val="54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57290391">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城市建筑垃圾处置核准</w:t>
            </w:r>
          </w:p>
        </w:tc>
        <w:tc>
          <w:tcPr>
            <w:tcW w:w="3656" w:type="dxa"/>
            <w:tcBorders>
              <w:top w:val="single" w:color="auto" w:sz="4" w:space="0"/>
              <w:left w:val="single" w:color="auto" w:sz="4" w:space="0"/>
              <w:bottom w:val="single" w:color="auto" w:sz="4" w:space="0"/>
              <w:right w:val="single" w:color="auto" w:sz="4" w:space="0"/>
            </w:tcBorders>
            <w:noWrap/>
            <w:vAlign w:val="center"/>
          </w:tcPr>
          <w:p w14:paraId="7752F984">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省工改系统（城市建筑垃圾处置核准子系统）</w:t>
            </w:r>
          </w:p>
        </w:tc>
      </w:tr>
      <w:tr w14:paraId="09F34287">
        <w:tblPrEx>
          <w:tblCellMar>
            <w:top w:w="0" w:type="dxa"/>
            <w:left w:w="108" w:type="dxa"/>
            <w:bottom w:w="0" w:type="dxa"/>
            <w:right w:w="108" w:type="dxa"/>
          </w:tblCellMar>
        </w:tblPrEx>
        <w:trPr>
          <w:trHeight w:val="52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3F695261">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城镇污水排入排水管网许可（临时）</w:t>
            </w:r>
          </w:p>
        </w:tc>
        <w:tc>
          <w:tcPr>
            <w:tcW w:w="3656" w:type="dxa"/>
            <w:tcBorders>
              <w:top w:val="single" w:color="auto" w:sz="4" w:space="0"/>
              <w:left w:val="single" w:color="auto" w:sz="4" w:space="0"/>
              <w:bottom w:val="single" w:color="auto" w:sz="4" w:space="0"/>
              <w:right w:val="single" w:color="auto" w:sz="4" w:space="0"/>
            </w:tcBorders>
            <w:noWrap/>
            <w:vAlign w:val="center"/>
          </w:tcPr>
          <w:p w14:paraId="36A14AE8">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省工改系统（一体化平台）</w:t>
            </w:r>
          </w:p>
        </w:tc>
      </w:tr>
      <w:tr w14:paraId="0DA2324B">
        <w:tblPrEx>
          <w:tblCellMar>
            <w:top w:w="0" w:type="dxa"/>
            <w:left w:w="108" w:type="dxa"/>
            <w:bottom w:w="0" w:type="dxa"/>
            <w:right w:w="108" w:type="dxa"/>
          </w:tblCellMar>
        </w:tblPrEx>
        <w:trPr>
          <w:trHeight w:val="52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172167DA">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建设项目人防工程设计审查施工许可阶段</w:t>
            </w:r>
          </w:p>
        </w:tc>
        <w:tc>
          <w:tcPr>
            <w:tcW w:w="3656" w:type="dxa"/>
            <w:tcBorders>
              <w:top w:val="single" w:color="auto" w:sz="4" w:space="0"/>
              <w:left w:val="single" w:color="auto" w:sz="4" w:space="0"/>
              <w:bottom w:val="single" w:color="auto" w:sz="4" w:space="0"/>
              <w:right w:val="single" w:color="auto" w:sz="4" w:space="0"/>
            </w:tcBorders>
            <w:noWrap/>
            <w:vAlign w:val="center"/>
          </w:tcPr>
          <w:p w14:paraId="4A764F56">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省工改系统（一体化平台）</w:t>
            </w:r>
          </w:p>
        </w:tc>
      </w:tr>
    </w:tbl>
    <w:p w14:paraId="5D9FFC5B">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（二）审核流程</w:t>
      </w:r>
    </w:p>
    <w:p w14:paraId="2CA98911">
      <w:pPr>
        <w:keepNext w:val="0"/>
        <w:keepLines w:val="0"/>
        <w:widowControl w:val="0"/>
        <w:kinsoku/>
        <w:autoSpaceDE/>
        <w:autoSpaceDN/>
        <w:adjustRightInd/>
        <w:snapToGrid/>
        <w:spacing w:line="240" w:lineRule="auto"/>
        <w:rPr>
          <w:rFonts w:hint="default"/>
          <w:bCs/>
          <w:kern w:val="0"/>
          <w:szCs w:val="32"/>
        </w:rPr>
      </w:pPr>
      <w:r>
        <w:rPr>
          <w:rFonts w:hint="default"/>
          <w:bCs/>
          <w:kern w:val="0"/>
          <w:szCs w:val="32"/>
        </w:rPr>
        <w:t>各事项审批部门通过对应事项系统进行线上审核，并应在5个工作日内办理完毕、线上出具办理意见。</w:t>
      </w:r>
    </w:p>
    <w:p w14:paraId="31464B2C">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（三）审核要点</w:t>
      </w:r>
    </w:p>
    <w:p w14:paraId="658D7F50">
      <w:pPr>
        <w:keepNext w:val="0"/>
        <w:keepLines w:val="0"/>
        <w:widowControl w:val="0"/>
        <w:kinsoku/>
        <w:autoSpaceDE/>
        <w:autoSpaceDN/>
        <w:adjustRightInd/>
        <w:snapToGrid/>
        <w:spacing w:line="240" w:lineRule="auto"/>
        <w:rPr>
          <w:rFonts w:hint="default"/>
          <w:bCs/>
          <w:kern w:val="0"/>
          <w:szCs w:val="32"/>
        </w:rPr>
      </w:pPr>
      <w:r>
        <w:rPr>
          <w:rFonts w:hint="default"/>
          <w:bCs/>
          <w:kern w:val="0"/>
          <w:szCs w:val="32"/>
        </w:rPr>
        <w:t>1.各事项审批部门根据相关法律、法规规定和本工作方案要求，对各申请事项开展联审。</w:t>
      </w:r>
    </w:p>
    <w:p w14:paraId="7DE7EC8E">
      <w:pPr>
        <w:keepNext w:val="0"/>
        <w:keepLines w:val="0"/>
        <w:widowControl w:val="0"/>
        <w:kinsoku/>
        <w:autoSpaceDE/>
        <w:autoSpaceDN/>
        <w:adjustRightInd/>
        <w:snapToGrid/>
        <w:spacing w:line="240" w:lineRule="auto"/>
        <w:rPr>
          <w:rFonts w:hint="default"/>
          <w:kern w:val="0"/>
          <w:szCs w:val="32"/>
        </w:rPr>
      </w:pPr>
      <w:r>
        <w:rPr>
          <w:rFonts w:hint="default"/>
          <w:kern w:val="0"/>
          <w:szCs w:val="32"/>
        </w:rPr>
        <w:t>2.基础事项与集成办理事项之间相互独立，某一事项不予许可或核准的，不影响其它事项审核结果。</w:t>
      </w:r>
    </w:p>
    <w:p w14:paraId="6EE4D4B0">
      <w:pPr>
        <w:keepNext w:val="0"/>
        <w:keepLines w:val="0"/>
        <w:widowControl w:val="0"/>
        <w:kinsoku/>
        <w:autoSpaceDE/>
        <w:autoSpaceDN/>
        <w:adjustRightInd/>
        <w:snapToGrid/>
        <w:spacing w:line="240" w:lineRule="auto"/>
        <w:rPr>
          <w:rFonts w:hint="default"/>
          <w:bCs/>
          <w:kern w:val="0"/>
          <w:szCs w:val="32"/>
        </w:rPr>
      </w:pPr>
      <w:r>
        <w:rPr>
          <w:rFonts w:hint="default"/>
          <w:kern w:val="0"/>
          <w:szCs w:val="32"/>
        </w:rPr>
        <w:t>3.基础事项作为一个整体事项合并办理，有关审核人员应同时开展审核。审核意见均为同意或批准的，则该基础事项准予许可；存在不同意或批准的审核意见时，则该基础事项不予许可，且应将所有不同意或不批准的理由依据一并反馈，做到“一次性告知”。</w:t>
      </w:r>
    </w:p>
    <w:p w14:paraId="5EA33D7F">
      <w:pPr>
        <w:keepNext w:val="0"/>
        <w:keepLines w:val="0"/>
        <w:widowControl w:val="0"/>
        <w:kinsoku/>
        <w:autoSpaceDE/>
        <w:autoSpaceDN/>
        <w:adjustRightInd/>
        <w:snapToGrid/>
        <w:spacing w:line="240" w:lineRule="auto"/>
        <w:rPr>
          <w:rFonts w:hint="default" w:eastAsia="方正黑体_GBK"/>
          <w:snapToGrid/>
          <w:kern w:val="0"/>
          <w:szCs w:val="32"/>
        </w:rPr>
      </w:pPr>
      <w:r>
        <w:rPr>
          <w:rFonts w:hint="default" w:eastAsia="方正黑体_GBK"/>
          <w:snapToGrid/>
          <w:kern w:val="0"/>
          <w:szCs w:val="32"/>
        </w:rPr>
        <w:t>三、结果反馈环节</w:t>
      </w:r>
    </w:p>
    <w:p w14:paraId="256F2E89">
      <w:pPr>
        <w:keepNext w:val="0"/>
        <w:keepLines w:val="0"/>
        <w:widowControl w:val="0"/>
        <w:kinsoku/>
        <w:autoSpaceDE/>
        <w:autoSpaceDN/>
        <w:adjustRightInd/>
        <w:snapToGrid/>
        <w:spacing w:line="240" w:lineRule="auto"/>
        <w:rPr>
          <w:rFonts w:hint="default" w:eastAsia="方正仿宋_GBK"/>
          <w:snapToGrid/>
          <w:kern w:val="0"/>
          <w:szCs w:val="32"/>
        </w:rPr>
      </w:pPr>
      <w:r>
        <w:rPr>
          <w:rFonts w:hint="default"/>
          <w:bCs/>
          <w:kern w:val="0"/>
          <w:szCs w:val="32"/>
        </w:rPr>
        <w:t>各审批事项办结后，系统自动将相关信息反馈至</w:t>
      </w:r>
      <w:r>
        <w:rPr>
          <w:rFonts w:hint="default"/>
          <w:kern w:val="0"/>
          <w:szCs w:val="32"/>
        </w:rPr>
        <w:t>建设项目开工“一件事”办理专区，供</w:t>
      </w:r>
      <w:r>
        <w:rPr>
          <w:rFonts w:hint="default"/>
          <w:bCs/>
          <w:kern w:val="0"/>
          <w:szCs w:val="32"/>
        </w:rPr>
        <w:t>建设单位查询领取全部办理结果或自行打印电子证照。</w:t>
      </w:r>
    </w:p>
    <w:p w14:paraId="6CA371ED">
      <w:pPr>
        <w:keepNext w:val="0"/>
        <w:keepLines w:val="0"/>
        <w:widowControl w:val="0"/>
        <w:kinsoku/>
        <w:autoSpaceDE/>
        <w:autoSpaceDN/>
        <w:adjustRightInd/>
        <w:snapToGrid/>
        <w:spacing w:line="240" w:lineRule="auto"/>
        <w:ind w:firstLine="0" w:firstLineChars="0"/>
        <w:rPr>
          <w:rFonts w:hint="default"/>
          <w:kern w:val="0"/>
          <w:szCs w:val="32"/>
        </w:rPr>
      </w:pPr>
    </w:p>
    <w:p w14:paraId="6890131B">
      <w:pPr>
        <w:keepNext w:val="0"/>
        <w:keepLines w:val="0"/>
        <w:widowControl w:val="0"/>
        <w:kinsoku/>
        <w:autoSpaceDE/>
        <w:autoSpaceDN/>
        <w:adjustRightInd/>
        <w:snapToGrid/>
        <w:spacing w:line="240" w:lineRule="auto"/>
        <w:ind w:firstLine="0" w:firstLineChars="0"/>
        <w:rPr>
          <w:kern w:val="0"/>
          <w:sz w:val="48"/>
          <w:szCs w:val="48"/>
        </w:rPr>
      </w:pPr>
    </w:p>
    <w:p w14:paraId="446EA7C4">
      <w:pPr>
        <w:keepNext w:val="0"/>
        <w:keepLines w:val="0"/>
        <w:widowControl w:val="0"/>
        <w:kinsoku/>
        <w:autoSpaceDE/>
        <w:autoSpaceDN/>
        <w:adjustRightInd/>
        <w:snapToGrid/>
        <w:spacing w:line="240" w:lineRule="auto"/>
        <w:ind w:firstLine="0" w:firstLineChars="0"/>
        <w:rPr>
          <w:rFonts w:hint="default"/>
          <w:kern w:val="0"/>
          <w:szCs w:val="32"/>
        </w:rPr>
      </w:pPr>
    </w:p>
    <w:p w14:paraId="3695B91E">
      <w:pPr>
        <w:adjustRightInd w:val="0"/>
        <w:snapToGrid w:val="0"/>
        <w:spacing w:line="240" w:lineRule="auto"/>
        <w:ind w:left="0" w:firstLine="0" w:firstLineChars="0"/>
        <w:rPr>
          <w:rFonts w:hint="default" w:ascii="Times New Roman" w:hAnsi="Times New Roman" w:eastAsia="仿宋"/>
          <w:sz w:val="32"/>
          <w:szCs w:val="32"/>
        </w:rPr>
      </w:pPr>
    </w:p>
    <w:p w14:paraId="57F61040">
      <w:pPr>
        <w:adjustRightInd w:val="0"/>
        <w:snapToGrid w:val="0"/>
        <w:spacing w:line="600" w:lineRule="exact"/>
        <w:ind w:left="0" w:firstLine="0" w:firstLineChars="0"/>
        <w:rPr>
          <w:rFonts w:ascii="Times New Roman" w:hAnsi="Times New Roman" w:eastAsia="仿宋"/>
          <w:sz w:val="28"/>
          <w:szCs w:val="28"/>
        </w:rPr>
      </w:pPr>
    </w:p>
    <w:p w14:paraId="76E8494E">
      <w:pPr>
        <w:adjustRightInd w:val="0"/>
        <w:snapToGrid w:val="0"/>
        <w:spacing w:line="600" w:lineRule="exact"/>
        <w:ind w:left="0" w:firstLine="0" w:firstLineChars="0"/>
        <w:rPr>
          <w:rFonts w:ascii="Times New Roman" w:hAnsi="Times New Roman" w:eastAsia="仿宋"/>
          <w:sz w:val="28"/>
          <w:szCs w:val="28"/>
        </w:rPr>
      </w:pPr>
    </w:p>
    <w:p w14:paraId="7D39F7E5">
      <w:pPr>
        <w:adjustRightInd w:val="0"/>
        <w:snapToGrid w:val="0"/>
        <w:spacing w:line="600" w:lineRule="exact"/>
        <w:ind w:left="0" w:firstLine="0" w:firstLineChars="0"/>
        <w:rPr>
          <w:rFonts w:ascii="Times New Roman" w:hAnsi="Times New Roman" w:eastAsia="仿宋"/>
          <w:sz w:val="28"/>
          <w:szCs w:val="28"/>
        </w:rPr>
      </w:pPr>
    </w:p>
    <w:p w14:paraId="291BF422">
      <w:pPr>
        <w:adjustRightInd w:val="0"/>
        <w:snapToGrid w:val="0"/>
        <w:spacing w:line="600" w:lineRule="exact"/>
        <w:ind w:left="0" w:firstLine="0" w:firstLineChars="0"/>
        <w:rPr>
          <w:rFonts w:ascii="Times New Roman" w:hAnsi="Times New Roman" w:eastAsia="仿宋"/>
          <w:sz w:val="28"/>
          <w:szCs w:val="28"/>
        </w:rPr>
      </w:pPr>
    </w:p>
    <w:p w14:paraId="1F1A4BF5">
      <w:pPr>
        <w:adjustRightInd w:val="0"/>
        <w:snapToGrid w:val="0"/>
        <w:spacing w:line="600" w:lineRule="exact"/>
        <w:ind w:left="0" w:firstLine="0" w:firstLineChars="0"/>
        <w:rPr>
          <w:rFonts w:ascii="Times New Roman" w:hAnsi="Times New Roman" w:eastAsia="仿宋"/>
          <w:sz w:val="28"/>
          <w:szCs w:val="28"/>
        </w:rPr>
      </w:pPr>
    </w:p>
    <w:p w14:paraId="089B002D">
      <w:pPr>
        <w:adjustRightInd w:val="0"/>
        <w:snapToGrid w:val="0"/>
        <w:spacing w:line="600" w:lineRule="exact"/>
        <w:ind w:left="0" w:firstLine="0" w:firstLineChars="0"/>
        <w:rPr>
          <w:rFonts w:ascii="Times New Roman" w:hAnsi="Times New Roman" w:eastAsia="仿宋"/>
          <w:sz w:val="28"/>
          <w:szCs w:val="28"/>
        </w:rPr>
      </w:pPr>
    </w:p>
    <w:p w14:paraId="36281502">
      <w:pPr>
        <w:adjustRightInd w:val="0"/>
        <w:snapToGrid w:val="0"/>
        <w:spacing w:line="600" w:lineRule="exact"/>
        <w:ind w:left="0" w:firstLine="0" w:firstLineChars="0"/>
        <w:rPr>
          <w:rFonts w:ascii="Times New Roman" w:hAnsi="Times New Roman" w:eastAsia="仿宋"/>
          <w:sz w:val="28"/>
          <w:szCs w:val="28"/>
        </w:rPr>
      </w:pPr>
    </w:p>
    <w:p w14:paraId="13A9C468">
      <w:pPr>
        <w:adjustRightInd w:val="0"/>
        <w:snapToGrid w:val="0"/>
        <w:spacing w:line="600" w:lineRule="exact"/>
        <w:ind w:left="0" w:firstLine="0" w:firstLineChars="0"/>
        <w:rPr>
          <w:rFonts w:ascii="Times New Roman" w:hAnsi="Times New Roman" w:eastAsia="仿宋"/>
          <w:sz w:val="28"/>
          <w:szCs w:val="28"/>
        </w:rPr>
      </w:pPr>
    </w:p>
    <w:p w14:paraId="75271C9B">
      <w:pPr>
        <w:adjustRightInd w:val="0"/>
        <w:snapToGrid w:val="0"/>
        <w:spacing w:line="600" w:lineRule="exact"/>
        <w:ind w:left="0" w:firstLine="0" w:firstLineChars="0"/>
        <w:rPr>
          <w:rFonts w:ascii="Times New Roman" w:hAnsi="Times New Roman" w:eastAsia="仿宋"/>
          <w:sz w:val="28"/>
          <w:szCs w:val="28"/>
        </w:rPr>
      </w:pPr>
    </w:p>
    <w:p w14:paraId="30A22AC2">
      <w:pPr>
        <w:adjustRightInd w:val="0"/>
        <w:snapToGrid w:val="0"/>
        <w:spacing w:line="600" w:lineRule="exact"/>
        <w:ind w:left="0" w:firstLine="0" w:firstLineChars="0"/>
        <w:rPr>
          <w:rFonts w:ascii="Times New Roman" w:hAnsi="Times New Roman" w:eastAsia="仿宋"/>
          <w:sz w:val="28"/>
          <w:szCs w:val="28"/>
        </w:rPr>
      </w:pPr>
    </w:p>
    <w:p w14:paraId="77BAFA6C">
      <w:pPr>
        <w:adjustRightInd w:val="0"/>
        <w:snapToGrid w:val="0"/>
        <w:spacing w:line="600" w:lineRule="exact"/>
        <w:ind w:left="0" w:firstLine="0" w:firstLineChars="0"/>
        <w:rPr>
          <w:rFonts w:ascii="Times New Roman" w:hAnsi="Times New Roman" w:eastAsia="仿宋"/>
          <w:sz w:val="28"/>
          <w:szCs w:val="28"/>
        </w:rPr>
      </w:pPr>
    </w:p>
    <w:p w14:paraId="1B9A3463">
      <w:pPr>
        <w:adjustRightInd w:val="0"/>
        <w:snapToGrid w:val="0"/>
        <w:spacing w:line="600" w:lineRule="exact"/>
        <w:ind w:left="0" w:firstLine="0" w:firstLineChars="0"/>
        <w:rPr>
          <w:rFonts w:ascii="Times New Roman" w:hAnsi="Times New Roman" w:eastAsia="仿宋"/>
          <w:sz w:val="28"/>
          <w:szCs w:val="28"/>
        </w:rPr>
      </w:pPr>
    </w:p>
    <w:p w14:paraId="6957CAC4">
      <w:pPr>
        <w:adjustRightInd w:val="0"/>
        <w:snapToGrid w:val="0"/>
        <w:spacing w:line="600" w:lineRule="exact"/>
        <w:ind w:left="0" w:firstLine="0" w:firstLineChars="0"/>
        <w:rPr>
          <w:rFonts w:ascii="Times New Roman" w:hAnsi="Times New Roman" w:eastAsia="仿宋"/>
          <w:sz w:val="28"/>
          <w:szCs w:val="28"/>
        </w:rPr>
      </w:pPr>
    </w:p>
    <w:p w14:paraId="35A3BDED">
      <w:pPr>
        <w:adjustRightInd w:val="0"/>
        <w:snapToGrid w:val="0"/>
        <w:spacing w:line="600" w:lineRule="exact"/>
        <w:ind w:left="0" w:firstLine="0" w:firstLineChars="0"/>
        <w:rPr>
          <w:rFonts w:ascii="Times New Roman" w:hAnsi="Times New Roman" w:eastAsia="仿宋"/>
          <w:sz w:val="28"/>
          <w:szCs w:val="28"/>
        </w:rPr>
      </w:pPr>
    </w:p>
    <w:p w14:paraId="1E32A8A3">
      <w:pPr>
        <w:adjustRightInd w:val="0"/>
        <w:snapToGrid w:val="0"/>
        <w:spacing w:line="600" w:lineRule="exact"/>
        <w:ind w:left="0" w:firstLine="0" w:firstLineChars="0"/>
        <w:rPr>
          <w:rFonts w:ascii="Times New Roman" w:hAnsi="Times New Roman" w:eastAsia="仿宋"/>
          <w:sz w:val="28"/>
          <w:szCs w:val="28"/>
        </w:rPr>
      </w:pPr>
    </w:p>
    <w:p w14:paraId="612D4EA1">
      <w:pPr>
        <w:adjustRightInd w:val="0"/>
        <w:snapToGrid w:val="0"/>
        <w:spacing w:line="600" w:lineRule="exact"/>
        <w:ind w:left="0" w:firstLine="0" w:firstLineChars="0"/>
        <w:rPr>
          <w:rFonts w:ascii="Times New Roman" w:hAnsi="Times New Roman" w:eastAsia="仿宋"/>
          <w:sz w:val="28"/>
          <w:szCs w:val="28"/>
        </w:rPr>
      </w:pPr>
    </w:p>
    <w:p w14:paraId="37BF87B4">
      <w:pPr>
        <w:adjustRightInd w:val="0"/>
        <w:snapToGrid w:val="0"/>
        <w:spacing w:line="600" w:lineRule="exact"/>
        <w:ind w:left="0" w:firstLine="0" w:firstLineChars="0"/>
        <w:rPr>
          <w:rFonts w:ascii="Times New Roman" w:hAnsi="Times New Roman" w:eastAsia="仿宋"/>
          <w:sz w:val="28"/>
          <w:szCs w:val="28"/>
        </w:rPr>
      </w:pPr>
    </w:p>
    <w:p w14:paraId="60D95CFE">
      <w:pPr>
        <w:adjustRightInd w:val="0"/>
        <w:snapToGrid w:val="0"/>
        <w:spacing w:line="600" w:lineRule="exact"/>
        <w:ind w:left="0" w:firstLine="0" w:firstLineChars="0"/>
        <w:rPr>
          <w:rFonts w:ascii="Times New Roman" w:hAnsi="Times New Roman" w:eastAsia="仿宋"/>
          <w:sz w:val="28"/>
          <w:szCs w:val="28"/>
        </w:rPr>
      </w:pPr>
    </w:p>
    <w:p w14:paraId="68B526E6">
      <w:pPr>
        <w:adjustRightInd w:val="0"/>
        <w:snapToGrid w:val="0"/>
        <w:spacing w:line="600" w:lineRule="exact"/>
        <w:ind w:left="0" w:firstLine="0" w:firstLineChars="0"/>
        <w:rPr>
          <w:rFonts w:ascii="Times New Roman" w:hAnsi="Times New Roman" w:eastAsia="仿宋"/>
          <w:sz w:val="28"/>
          <w:szCs w:val="28"/>
        </w:rPr>
      </w:pPr>
    </w:p>
    <w:p w14:paraId="4703C3F2">
      <w:pPr>
        <w:adjustRightInd w:val="0"/>
        <w:snapToGrid w:val="0"/>
        <w:spacing w:line="600" w:lineRule="exact"/>
        <w:ind w:left="0" w:firstLine="0" w:firstLineChars="0"/>
        <w:rPr>
          <w:rFonts w:ascii="Times New Roman" w:hAnsi="Times New Roman" w:eastAsia="仿宋"/>
          <w:sz w:val="28"/>
          <w:szCs w:val="28"/>
        </w:rPr>
      </w:pPr>
    </w:p>
    <w:p w14:paraId="0435AF7F">
      <w:pPr>
        <w:adjustRightInd w:val="0"/>
        <w:snapToGrid w:val="0"/>
        <w:spacing w:line="600" w:lineRule="exact"/>
        <w:ind w:left="0" w:firstLine="0" w:firstLineChars="0"/>
        <w:rPr>
          <w:rFonts w:ascii="Times New Roman" w:hAnsi="Times New Roman" w:eastAsia="仿宋"/>
          <w:sz w:val="28"/>
          <w:szCs w:val="28"/>
        </w:rPr>
      </w:pPr>
    </w:p>
    <w:p w14:paraId="3FD50E42">
      <w:pPr>
        <w:adjustRightInd w:val="0"/>
        <w:snapToGrid w:val="0"/>
        <w:spacing w:line="600" w:lineRule="exact"/>
        <w:ind w:left="0" w:firstLine="0" w:firstLineChars="0"/>
        <w:rPr>
          <w:rFonts w:ascii="Times New Roman" w:hAnsi="Times New Roman" w:eastAsia="仿宋"/>
          <w:sz w:val="28"/>
          <w:szCs w:val="28"/>
        </w:rPr>
      </w:pPr>
    </w:p>
    <w:p w14:paraId="764FCE34">
      <w:pPr>
        <w:adjustRightInd w:val="0"/>
        <w:snapToGrid w:val="0"/>
        <w:spacing w:line="600" w:lineRule="exact"/>
        <w:ind w:left="0" w:firstLine="0" w:firstLineChars="0"/>
        <w:rPr>
          <w:rFonts w:hint="default" w:ascii="Times New Roman" w:hAnsi="Times New Roman" w:eastAsia="仿宋"/>
          <w:sz w:val="28"/>
          <w:szCs w:val="28"/>
        </w:rPr>
      </w:pPr>
    </w:p>
    <w:p w14:paraId="7AC3E321">
      <w:pPr>
        <w:ind w:left="0" w:firstLine="0" w:firstLineChars="0"/>
        <w:rPr>
          <w:rFonts w:hint="default" w:eastAsia="方正仿宋_GBK"/>
          <w:sz w:val="28"/>
          <w:szCs w:val="28"/>
        </w:rPr>
      </w:pPr>
      <w:r>
        <w:rPr>
          <w:rFonts w:hint="default" w:ascii="Times New Roman" w:hAnsi="Times New Roman" w:eastAsia="方正仿宋_GBK"/>
          <w:sz w:val="28"/>
          <w:szCs w:val="28"/>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7620</wp:posOffset>
                </wp:positionV>
                <wp:extent cx="5561330" cy="0"/>
                <wp:effectExtent l="0" t="4445" r="0" b="5080"/>
                <wp:wrapNone/>
                <wp:docPr id="3" name="直线 4"/>
                <wp:cNvGraphicFramePr/>
                <a:graphic xmlns:a="http://schemas.openxmlformats.org/drawingml/2006/main">
                  <a:graphicData uri="http://schemas.microsoft.com/office/word/2010/wordprocessingShape">
                    <wps:wsp>
                      <wps:cNvCnPr/>
                      <wps:spPr>
                        <a:xfrm>
                          <a:off x="0" y="0"/>
                          <a:ext cx="55613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6pt;height:0pt;width:437.9pt;z-index:251659264;mso-width-relative:page;mso-height-relative:page;" filled="f" stroked="t" coordsize="21600,21600" o:gfxdata="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Ta4/70gAAAAQB&#10;AAAPAAAAAAAAAAEAIAAAACIAAABkcnMvZG93bnJldi54bWxQSwECFAAUAAAACACHTuJAamCAfegB&#10;AADbAwAADgAAAAAAAAABACAAAAAhAQAAZHJzL2Uyb0RvYy54bWxQSwUGAAAAAAYABgBZAQAAewUA&#10;AAAA&#10;">
                <v:fill on="f" focussize="0,0"/>
                <v:stroke color="#000000" joinstyle="round"/>
                <v:imagedata o:title=""/>
                <o:lock v:ext="edit" aspectratio="f"/>
              </v:line>
            </w:pict>
          </mc:Fallback>
        </mc:AlternateContent>
      </w:r>
      <w:r>
        <w:rPr>
          <w:rFonts w:hint="default" w:ascii="Times New Roman" w:hAnsi="Times New Roman" w:eastAsia="方正仿宋_GBK"/>
          <w:sz w:val="28"/>
          <w:szCs w:val="28"/>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368935</wp:posOffset>
                </wp:positionV>
                <wp:extent cx="5567045" cy="0"/>
                <wp:effectExtent l="0" t="4445" r="0" b="5080"/>
                <wp:wrapNone/>
                <wp:docPr id="4" name="直线 4"/>
                <wp:cNvGraphicFramePr/>
                <a:graphic xmlns:a="http://schemas.openxmlformats.org/drawingml/2006/main">
                  <a:graphicData uri="http://schemas.microsoft.com/office/word/2010/wordprocessingShape">
                    <wps:wsp>
                      <wps:cNvCnPr/>
                      <wps:spPr>
                        <a:xfrm>
                          <a:off x="0" y="0"/>
                          <a:ext cx="55670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05pt;height:0pt;width:438.35pt;z-index:251660288;mso-width-relative:page;mso-height-relative:page;" filled="f" stroked="t" coordsize="21600,21600" o:gfxdata="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jRrmvUAAAA&#10;BgEAAA8AAAAAAAAAAQAgAAAAIgAAAGRycy9kb3ducmV2LnhtbFBLAQIUABQAAAAIAIdO4kA/1EAC&#10;6AEAANsDAAAOAAAAAAAAAAEAIAAAACMBAABkcnMvZTJvRG9jLnhtbFBLBQYAAAAABgAGAFkBAAB9&#10;BQAAAAA=&#10;">
                <v:fill on="f" focussize="0,0"/>
                <v:stroke color="#000000" joinstyle="round"/>
                <v:imagedata o:title=""/>
                <o:lock v:ext="edit" aspectratio="f"/>
              </v:line>
            </w:pict>
          </mc:Fallback>
        </mc:AlternateContent>
      </w:r>
      <w:r>
        <w:rPr>
          <w:rFonts w:hint="default" w:ascii="Times New Roman" w:hAnsi="Times New Roman" w:eastAsia="方正仿宋_GBK"/>
          <w:sz w:val="28"/>
          <w:szCs w:val="28"/>
        </w:rPr>
        <mc:AlternateContent>
          <mc:Choice Requires="wps">
            <w:drawing>
              <wp:anchor distT="0" distB="0" distL="85090" distR="85090" simplePos="0" relativeHeight="251663360" behindDoc="0" locked="0" layoutInCell="1" allowOverlap="1">
                <wp:simplePos x="0" y="0"/>
                <wp:positionH relativeFrom="column">
                  <wp:posOffset>-116205</wp:posOffset>
                </wp:positionH>
                <wp:positionV relativeFrom="paragraph">
                  <wp:posOffset>458470</wp:posOffset>
                </wp:positionV>
                <wp:extent cx="1056640" cy="323850"/>
                <wp:effectExtent l="0" t="0" r="10160" b="0"/>
                <wp:wrapNone/>
                <wp:docPr id="7" name="文本框 8"/>
                <wp:cNvGraphicFramePr/>
                <a:graphic xmlns:a="http://schemas.openxmlformats.org/drawingml/2006/main">
                  <a:graphicData uri="http://schemas.microsoft.com/office/word/2010/wordprocessingShape">
                    <wps:wsp>
                      <wps:cNvSpPr txBox="1"/>
                      <wps:spPr>
                        <a:xfrm>
                          <a:off x="0" y="0"/>
                          <a:ext cx="1056640" cy="323850"/>
                        </a:xfrm>
                        <a:prstGeom prst="rect">
                          <a:avLst/>
                        </a:prstGeom>
                        <a:solidFill>
                          <a:srgbClr val="FFFFFF"/>
                        </a:solidFill>
                        <a:ln>
                          <a:noFill/>
                        </a:ln>
                      </wps:spPr>
                      <wps:txbx>
                        <w:txbxContent>
                          <w:p w14:paraId="7217CDFD"/>
                        </w:txbxContent>
                      </wps:txbx>
                      <wps:bodyPr wrap="square" upright="0"/>
                    </wps:wsp>
                  </a:graphicData>
                </a:graphic>
              </wp:anchor>
            </w:drawing>
          </mc:Choice>
          <mc:Fallback>
            <w:pict>
              <v:shape id="文本框 8" o:spid="_x0000_s1026" o:spt="202" type="#_x0000_t202" style="position:absolute;left:0pt;margin-left:-9.15pt;margin-top:36.1pt;height:25.5pt;width:83.2pt;z-index:251663360;mso-width-relative:page;mso-height-relative:page;" fillcolor="#FFFFFF" filled="t" stroked="f" coordsize="21600,21600" o:gfxdata="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6kSQ/YAAAACgEAAA8AAAAAAAAAAQAgAAAAIgAAAGRy&#10;cy9kb3ducmV2LnhtbFBLAQIUABQAAAAIAIdO4kCpo4yMzAEAAIUDAAAOAAAAAAAAAAEAIAAAACcB&#10;AABkcnMvZTJvRG9jLnhtbFBLBQYAAAAABgAGAFkBAABlBQAAAAA=&#10;">
                <v:fill on="t" focussize="0,0"/>
                <v:stroke on="f"/>
                <v:imagedata o:title=""/>
                <o:lock v:ext="edit" aspectratio="f"/>
                <v:textbox>
                  <w:txbxContent>
                    <w:p w14:paraId="7217CDFD"/>
                  </w:txbxContent>
                </v:textbox>
              </v:shape>
            </w:pict>
          </mc:Fallback>
        </mc:AlternateContent>
      </w:r>
      <w:r>
        <w:rPr>
          <w:rFonts w:hint="default" w:ascii="Times New Roman" w:hAnsi="Times New Roman" w:eastAsia="方正仿宋_GBK"/>
          <w:sz w:val="28"/>
          <w:szCs w:val="28"/>
        </w:rPr>
        <w:t xml:space="preserve">　攀枝花市住房和城乡建设局    </w:t>
      </w:r>
      <w:r>
        <w:rPr>
          <w:rFonts w:hint="default" w:ascii="Times New Roman" w:hAnsi="Times New Roman" w:eastAsia="方正仿宋_GBK"/>
          <w:sz w:val="24"/>
          <w:szCs w:val="24"/>
        </w:rPr>
        <w:t xml:space="preserve">  </w:t>
      </w:r>
      <w:r>
        <w:rPr>
          <w:rFonts w:hint="default" w:ascii="Times New Roman" w:hAnsi="Times New Roman" w:eastAsia="方正仿宋_GBK"/>
          <w:sz w:val="28"/>
          <w:szCs w:val="28"/>
        </w:rPr>
        <w:t xml:space="preserve">      2025年6月2</w:t>
      </w:r>
      <w:r>
        <w:rPr>
          <w:rFonts w:hint="eastAsia"/>
          <w:sz w:val="28"/>
          <w:szCs w:val="28"/>
          <w:lang w:eastAsia="zh-CN"/>
        </w:rPr>
        <w:t>7</w:t>
      </w:r>
      <w:r>
        <w:rPr>
          <w:rFonts w:hint="default" w:ascii="Times New Roman" w:hAnsi="Times New Roman" w:eastAsia="方正仿宋_GBK"/>
          <w:sz w:val="28"/>
          <w:szCs w:val="28"/>
        </w:rPr>
        <w:t>日印发　</w:t>
      </w:r>
    </w:p>
    <w:sectPr>
      <w:footerReference r:id="rId9" w:type="default"/>
      <w:pgSz w:w="11907" w:h="16840"/>
      <w:pgMar w:top="2098" w:right="1474" w:bottom="1985" w:left="1588" w:header="851" w:footer="1644" w:gutter="0"/>
      <w:cols w:space="720" w:num="1"/>
      <w:titlePg/>
      <w:docGrid w:type="linesAndChars" w:linePitch="579" w:charSpace="41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80"/>
      </w:pPr>
      <w:r>
        <w:separator/>
      </w:r>
    </w:p>
  </w:endnote>
  <w:endnote w:type="continuationSeparator" w:id="1">
    <w:p>
      <w:pPr>
        <w:spacing w:line="240" w:lineRule="auto"/>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C9155">
    <w:pPr>
      <w:pStyle w:val="9"/>
      <w:spacing w:line="240" w:lineRule="auto"/>
      <w:ind w:left="0" w:firstLine="0" w:firstLineChars="0"/>
      <w:jc w:val="right"/>
      <w:rPr>
        <w:rFonts w:hint="default" w:eastAsia="宋体"/>
      </w:rPr>
    </w:pPr>
    <w:r>
      <w:rPr>
        <w:rFonts w:hint="default" w:eastAsia="宋体"/>
        <w:sz w:val="28"/>
      </w:rPr>
      <w:t>－</w:t>
    </w:r>
    <w:r>
      <w:rPr>
        <w:rFonts w:hint="default" w:eastAsia="宋体"/>
        <w:sz w:val="28"/>
      </w:rPr>
      <w:fldChar w:fldCharType="begin"/>
    </w:r>
    <w:r>
      <w:rPr>
        <w:rFonts w:hint="default" w:eastAsia="宋体"/>
        <w:sz w:val="28"/>
      </w:rPr>
      <w:instrText xml:space="preserve"> PAGE \* DBCHAR \* MERGEFORMAT </w:instrText>
    </w:r>
    <w:r>
      <w:rPr>
        <w:rFonts w:hint="default" w:eastAsia="宋体"/>
        <w:sz w:val="28"/>
      </w:rPr>
      <w:fldChar w:fldCharType="separate"/>
    </w:r>
    <w:r>
      <w:rPr>
        <w:rFonts w:hint="default" w:eastAsia="宋体"/>
        <w:sz w:val="28"/>
      </w:rPr>
      <w:t>２</w:t>
    </w:r>
    <w:r>
      <w:rPr>
        <w:rFonts w:hint="default" w:eastAsia="宋体"/>
        <w:sz w:val="28"/>
      </w:rPr>
      <w:fldChar w:fldCharType="end"/>
    </w:r>
    <w:r>
      <w:rPr>
        <w:rFonts w:hint="default"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80458">
    <w:pPr>
      <w:pStyle w:val="9"/>
      <w:spacing w:line="240" w:lineRule="auto"/>
      <w:ind w:left="0" w:firstLine="0" w:firstLineChars="0"/>
      <w:rPr>
        <w:rFonts w:hint="default" w:eastAsia="宋体"/>
      </w:rPr>
    </w:pPr>
    <w:r>
      <w:rPr>
        <w:rFonts w:hint="default" w:eastAsia="宋体"/>
        <w:sz w:val="28"/>
      </w:rPr>
      <w:t>－</w:t>
    </w:r>
    <w:r>
      <w:rPr>
        <w:rFonts w:hint="default" w:eastAsia="宋体"/>
        <w:sz w:val="28"/>
      </w:rPr>
      <w:fldChar w:fldCharType="begin"/>
    </w:r>
    <w:r>
      <w:rPr>
        <w:rFonts w:hint="default" w:eastAsia="宋体"/>
        <w:sz w:val="28"/>
      </w:rPr>
      <w:instrText xml:space="preserve"> PAGE \* DBCHAR \* MERGEFORMAT </w:instrText>
    </w:r>
    <w:r>
      <w:rPr>
        <w:rFonts w:hint="default" w:eastAsia="宋体"/>
        <w:sz w:val="28"/>
      </w:rPr>
      <w:fldChar w:fldCharType="separate"/>
    </w:r>
    <w:r>
      <w:rPr>
        <w:rFonts w:hint="default" w:eastAsia="宋体"/>
        <w:sz w:val="28"/>
      </w:rPr>
      <w:t>２</w:t>
    </w:r>
    <w:r>
      <w:rPr>
        <w:rFonts w:hint="default" w:eastAsia="宋体"/>
        <w:sz w:val="28"/>
      </w:rPr>
      <w:fldChar w:fldCharType="end"/>
    </w:r>
    <w:r>
      <w:rPr>
        <w:rFonts w:hint="default" w:eastAsia="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CBCCD">
    <w:pPr>
      <w:pStyle w:val="9"/>
      <w:spacing w:line="240" w:lineRule="auto"/>
      <w:ind w:left="0" w:firstLine="0" w:firstLineChars="0"/>
      <w:jc w:val="distribute"/>
      <w:rPr>
        <w:rFonts w:hint="default" w:eastAsia="宋体"/>
      </w:rPr>
    </w:pPr>
    <w:r>
      <w:rPr>
        <w:rFonts w:hint="default" w:eastAsia="宋体"/>
        <w:sz w:val="28"/>
      </w:rPr>
      <w:t>－</w:t>
    </w:r>
    <w:r>
      <w:rPr>
        <w:rFonts w:hint="default" w:eastAsia="宋体"/>
        <w:sz w:val="28"/>
      </w:rPr>
      <w:fldChar w:fldCharType="begin"/>
    </w:r>
    <w:r>
      <w:rPr>
        <w:rFonts w:hint="default" w:eastAsia="宋体"/>
        <w:sz w:val="28"/>
      </w:rPr>
      <w:instrText xml:space="preserve"> PAGE \* DBCHAR \* MERGEFORMAT </w:instrText>
    </w:r>
    <w:r>
      <w:rPr>
        <w:rFonts w:hint="default" w:eastAsia="宋体"/>
        <w:sz w:val="28"/>
      </w:rPr>
      <w:fldChar w:fldCharType="separate"/>
    </w:r>
    <w:r>
      <w:rPr>
        <w:rFonts w:hint="default" w:eastAsia="宋体"/>
        <w:sz w:val="28"/>
      </w:rPr>
      <w:t>２</w:t>
    </w:r>
    <w:r>
      <w:rPr>
        <w:rFonts w:hint="default" w:eastAsia="宋体"/>
        <w:sz w:val="28"/>
      </w:rPr>
      <w:fldChar w:fldCharType="end"/>
    </w:r>
    <w:r>
      <w:rPr>
        <w:rFonts w:hint="default" w:eastAsia="宋体"/>
        <w:sz w:val="28"/>
      </w:rPr>
      <w:t>－</w:t>
    </w:r>
    <w:r>
      <w:rPr>
        <w:rFonts w:eastAsia="宋体"/>
        <w:sz w:val="28"/>
      </w:rPr>
      <w:t>　　　　　　　　　　　　　　　　　　　　　　　</w:t>
    </w:r>
    <w:r>
      <w:rPr>
        <w:rFonts w:hint="default" w:eastAsia="宋体"/>
        <w:sz w:val="28"/>
      </w:rPr>
      <w:t>－</w:t>
    </w:r>
    <w:r>
      <w:rPr>
        <w:rFonts w:hint="default" w:eastAsia="宋体"/>
        <w:sz w:val="28"/>
      </w:rPr>
      <w:fldChar w:fldCharType="begin"/>
    </w:r>
    <w:r>
      <w:rPr>
        <w:rFonts w:hint="default" w:eastAsia="宋体"/>
        <w:sz w:val="28"/>
      </w:rPr>
      <w:instrText xml:space="preserve"> PAGE \* DBCHAR \* MERGEFORMAT </w:instrText>
    </w:r>
    <w:r>
      <w:rPr>
        <w:rFonts w:hint="default" w:eastAsia="宋体"/>
        <w:sz w:val="28"/>
      </w:rPr>
      <w:fldChar w:fldCharType="separate"/>
    </w:r>
    <w:r>
      <w:rPr>
        <w:rFonts w:hint="default" w:eastAsia="宋体"/>
        <w:sz w:val="28"/>
      </w:rPr>
      <w:t>２</w:t>
    </w:r>
    <w:r>
      <w:rPr>
        <w:rFonts w:hint="default" w:eastAsia="宋体"/>
        <w:sz w:val="28"/>
      </w:rPr>
      <w:fldChar w:fldCharType="end"/>
    </w:r>
    <w:r>
      <w:rPr>
        <w:rFonts w:hint="default" w:eastAsia="宋体"/>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73F62">
    <w:pPr>
      <w:pStyle w:val="9"/>
      <w:spacing w:line="240" w:lineRule="auto"/>
      <w:ind w:left="0" w:firstLine="0" w:firstLineChars="0"/>
      <w:jc w:val="right"/>
      <w:rPr>
        <w:rFonts w:hint="default" w:eastAsia="宋体"/>
      </w:rPr>
    </w:pPr>
    <w:r>
      <w:rPr>
        <w:rFonts w:hint="default" w:eastAsia="宋体"/>
        <w:sz w:val="28"/>
      </w:rPr>
      <w:t>－</w:t>
    </w:r>
    <w:r>
      <w:rPr>
        <w:rFonts w:hint="default" w:eastAsia="宋体"/>
        <w:sz w:val="28"/>
      </w:rPr>
      <w:fldChar w:fldCharType="begin"/>
    </w:r>
    <w:r>
      <w:rPr>
        <w:rFonts w:hint="default" w:eastAsia="宋体"/>
        <w:sz w:val="28"/>
      </w:rPr>
      <w:instrText xml:space="preserve"> PAGE \* DBCHAR \* MERGEFORMAT </w:instrText>
    </w:r>
    <w:r>
      <w:rPr>
        <w:rFonts w:hint="default" w:eastAsia="宋体"/>
        <w:sz w:val="28"/>
      </w:rPr>
      <w:fldChar w:fldCharType="separate"/>
    </w:r>
    <w:r>
      <w:rPr>
        <w:rFonts w:hint="default" w:eastAsia="宋体"/>
        <w:sz w:val="28"/>
      </w:rPr>
      <w:t>２</w:t>
    </w:r>
    <w:r>
      <w:rPr>
        <w:rFonts w:hint="default" w:eastAsia="宋体"/>
        <w:sz w:val="28"/>
      </w:rPr>
      <w:fldChar w:fldCharType="end"/>
    </w:r>
    <w:r>
      <w:rPr>
        <w:rFonts w:hint="default" w:eastAsia="宋体"/>
        <w:sz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1619E">
    <w:pPr>
      <w:pStyle w:val="9"/>
      <w:spacing w:line="240" w:lineRule="auto"/>
      <w:ind w:left="0" w:firstLine="0" w:firstLineChars="0"/>
      <w:jc w:val="right"/>
      <w:rPr>
        <w:rFonts w:hint="default" w:eastAsia="宋体"/>
      </w:rPr>
    </w:pPr>
    <w:r>
      <w:rPr>
        <w:rFonts w:hint="default" w:eastAsia="宋体"/>
        <w:sz w:val="28"/>
      </w:rPr>
      <w:t>－</w:t>
    </w:r>
    <w:r>
      <w:rPr>
        <w:rFonts w:hint="default" w:eastAsia="宋体"/>
        <w:sz w:val="28"/>
      </w:rPr>
      <w:fldChar w:fldCharType="begin"/>
    </w:r>
    <w:r>
      <w:rPr>
        <w:rFonts w:hint="default" w:eastAsia="宋体"/>
        <w:sz w:val="28"/>
      </w:rPr>
      <w:instrText xml:space="preserve"> PAGE \* DBCHAR \* MERGEFORMAT </w:instrText>
    </w:r>
    <w:r>
      <w:rPr>
        <w:rFonts w:hint="default" w:eastAsia="宋体"/>
        <w:sz w:val="28"/>
      </w:rPr>
      <w:fldChar w:fldCharType="separate"/>
    </w:r>
    <w:r>
      <w:rPr>
        <w:rFonts w:hint="default" w:eastAsia="宋体"/>
        <w:sz w:val="28"/>
      </w:rPr>
      <w:t>２</w:t>
    </w:r>
    <w:r>
      <w:rPr>
        <w:rFonts w:hint="default" w:eastAsia="宋体"/>
        <w:sz w:val="28"/>
      </w:rPr>
      <w:fldChar w:fldCharType="end"/>
    </w:r>
    <w:r>
      <w:rPr>
        <w:rFonts w:hint="default"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80"/>
      </w:pPr>
      <w:r>
        <w:separator/>
      </w:r>
    </w:p>
  </w:footnote>
  <w:footnote w:type="continuationSeparator" w:id="1">
    <w:p>
      <w:pPr>
        <w:spacing w:line="240" w:lineRule="auto"/>
        <w:ind w:firstLine="6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8121A"/>
    <w:multiLevelType w:val="singleLevel"/>
    <w:tmpl w:val="ADF8121A"/>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1"/>
  <w:drawingGridHorizontalSpacing w:val="170"/>
  <w:drawingGridVerticalSpacing w:val="289"/>
  <w:displayHorizontalDrawingGridEvery w:val="2"/>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OGRjNGIxOTlhNmU5YzlkZTJkZThlODhkMDM5MWQifQ=="/>
    <w:docVar w:name="KGWebUrl" w:val="http://10.3.1.25:80/seeyon/officeservlet"/>
  </w:docVars>
  <w:rsids>
    <w:rsidRoot w:val="00EF1B6F"/>
    <w:rsid w:val="0B913A28"/>
    <w:rsid w:val="329A6B82"/>
    <w:rsid w:val="38846E45"/>
    <w:rsid w:val="5F301EF4"/>
    <w:rsid w:val="61AE13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80" w:lineRule="exact"/>
      <w:ind w:firstLine="200" w:firstLineChars="20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uiPriority w:val="0"/>
    <w:pPr>
      <w:ind w:firstLine="0" w:firstLineChars="0"/>
      <w:jc w:val="center"/>
      <w:outlineLvl w:val="0"/>
    </w:pPr>
    <w:rPr>
      <w:rFonts w:ascii="宋体" w:hAnsi="宋体" w:eastAsia="方正小标宋简体"/>
      <w:bCs/>
      <w:kern w:val="44"/>
      <w:sz w:val="44"/>
      <w:szCs w:val="48"/>
    </w:rPr>
  </w:style>
  <w:style w:type="paragraph" w:styleId="3">
    <w:name w:val="heading 2"/>
    <w:basedOn w:val="1"/>
    <w:next w:val="1"/>
    <w:uiPriority w:val="0"/>
    <w:pPr>
      <w:keepNext/>
      <w:keepLines/>
      <w:widowControl w:val="0"/>
      <w:outlineLvl w:val="1"/>
    </w:pPr>
    <w:rPr>
      <w:rFonts w:eastAsia="黑体"/>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13">
    <w:name w:val="Default Paragraph Fon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style>
  <w:style w:type="paragraph" w:styleId="6">
    <w:name w:val="Body Text"/>
    <w:basedOn w:val="1"/>
    <w:qFormat/>
    <w:uiPriority w:val="0"/>
    <w:pPr>
      <w:spacing w:after="120"/>
    </w:pPr>
  </w:style>
  <w:style w:type="paragraph" w:styleId="7">
    <w:name w:val="Body Text Indent 2"/>
    <w:basedOn w:val="1"/>
    <w:next w:val="1"/>
    <w:qFormat/>
    <w:uiPriority w:val="0"/>
    <w:pPr>
      <w:spacing w:after="120" w:line="480" w:lineRule="auto"/>
      <w:ind w:left="200" w:leftChars="200"/>
    </w:pPr>
  </w:style>
  <w:style w:type="paragraph" w:styleId="8">
    <w:name w:val="Balloon Text"/>
    <w:basedOn w:val="1"/>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1">
    <w:name w:val="Body Text First Indent"/>
    <w:basedOn w:val="6"/>
    <w:qFormat/>
    <w:uiPriority w:val="0"/>
  </w:style>
  <w:style w:type="character" w:customStyle="1" w:styleId="14">
    <w:name w:val="font81"/>
    <w:qFormat/>
    <w:uiPriority w:val="0"/>
    <w:rPr>
      <w:rFonts w:ascii="黑体" w:eastAsia="黑体" w:cs="黑体"/>
      <w:b/>
      <w:bCs/>
      <w:color w:val="000000"/>
      <w:sz w:val="28"/>
      <w:szCs w:val="28"/>
      <w:u w:val="none"/>
      <w:lang w:bidi="ar-SA"/>
    </w:rPr>
  </w:style>
  <w:style w:type="character" w:customStyle="1" w:styleId="15">
    <w:name w:val="font111"/>
    <w:qFormat/>
    <w:uiPriority w:val="0"/>
    <w:rPr>
      <w:rFonts w:ascii="黑体" w:eastAsia="黑体" w:cs="黑体"/>
      <w:b/>
      <w:bCs/>
      <w:color w:val="000000"/>
      <w:sz w:val="18"/>
      <w:szCs w:val="18"/>
      <w:u w:val="none"/>
      <w:lang w:bidi="ar-SA"/>
    </w:rPr>
  </w:style>
  <w:style w:type="character" w:customStyle="1" w:styleId="16">
    <w:name w:val="font121"/>
    <w:qFormat/>
    <w:uiPriority w:val="0"/>
    <w:rPr>
      <w:rFonts w:ascii="黑体" w:eastAsia="黑体" w:cs="黑体"/>
      <w:color w:val="000000"/>
      <w:sz w:val="18"/>
      <w:szCs w:val="18"/>
      <w:u w:val="none"/>
      <w:lang w:bidi="ar-SA"/>
    </w:rPr>
  </w:style>
  <w:style w:type="paragraph" w:customStyle="1" w:styleId="17">
    <w:name w:val="Table Paragraph"/>
    <w:basedOn w:val="1"/>
    <w:qFormat/>
    <w:uiPriority w:val="0"/>
    <w:pPr>
      <w:autoSpaceDE w:val="0"/>
      <w:autoSpaceDN w:val="0"/>
      <w:jc w:val="left"/>
    </w:pPr>
    <w:rPr>
      <w:rFonts w:ascii="宋体" w:eastAsia="宋体" w:cs="宋体"/>
      <w:kern w:val="0"/>
      <w:sz w:val="22"/>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29</Pages>
  <Words>5093</Words>
  <Characters>5137</Characters>
  <TotalTime>1</TotalTime>
  <ScaleCrop>false</ScaleCrop>
  <LinksUpToDate>false</LinksUpToDate>
  <CharactersWithSpaces>5311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2025-06-20T08:26:00Z</dcterms:created>
  <dc:creator>岳乐</dc:creator>
  <cp:lastModifiedBy>张严</cp:lastModifiedBy>
  <cp:lastPrinted>2025-05-07T06:38:00Z</cp:lastPrinted>
  <dcterms:modified xsi:type="dcterms:W3CDTF">2025-07-29T02:43:27Z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2052-12.1.0.21541</vt:lpwstr>
  </property>
  <property fmtid="{D5CDD505-2E9C-101B-9397-08002B2CF9AE}" pid="3" name="KSOProductBuildVer">
    <vt:lpwstr>2052-12.1.0.21915</vt:lpwstr>
  </property>
  <property fmtid="{D5CDD505-2E9C-101B-9397-08002B2CF9AE}" pid="4" name="ICV">
    <vt:lpwstr>56A0684E0E1D46F5B9D4374337867E12_13</vt:lpwstr>
  </property>
  <property fmtid="{D5CDD505-2E9C-101B-9397-08002B2CF9AE}" pid="5" name="KSOTemplateDocerSaveRecord">
    <vt:lpwstr>eyJoZGlkIjoiMjllMzRhOGMxNzAzYWQxZmJjMWMzNDVlMTc0MDBhZGYiLCJ1c2VySWQiOiIxMjkzMzcxOTExIn0=</vt:lpwstr>
  </property>
</Properties>
</file>