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攀枝花市建设工程质量安全站</w:t>
      </w:r>
    </w:p>
    <w:p>
      <w:pPr>
        <w:pStyle w:val="4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4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/>
          <w:lang w:val="en-US" w:eastAsia="zh-CN"/>
        </w:rPr>
        <w:t>建设工程质量数字化管理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4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textAlignment w:val="auto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该项目为聘用技术指标合格的人员，保障数字管理化平台正常运行，从而提高建设工程安全质量水平</w:t>
      </w:r>
      <w:r>
        <w:rPr>
          <w:rFonts w:hint="eastAsia" w:ascii="仿宋_GB2312" w:hAnsi="宋体"/>
          <w:lang w:val="zh-CN"/>
        </w:rPr>
        <w:t>，重点说明以下内容：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一</w:t>
      </w:r>
      <w:r>
        <w:rPr>
          <w:rFonts w:hint="eastAsia" w:ascii="楷体_GB2312" w:hAnsi="宋体" w:eastAsia="楷体_GB2312"/>
          <w:b/>
          <w:lang w:val="zh-CN"/>
        </w:rPr>
        <w:t>）项目资金申报及批复情况。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该项目资金申报40.84万元，批复数40.84万元，实际下达40.84万元，</w:t>
      </w:r>
      <w:r>
        <w:rPr>
          <w:rFonts w:hint="eastAsia" w:ascii="仿宋_GB2312" w:hAnsi="宋体"/>
          <w:lang w:val="zh-CN"/>
        </w:rPr>
        <w:t>符合资金管理办法等相关规定</w:t>
      </w:r>
      <w:r>
        <w:rPr>
          <w:rFonts w:hint="eastAsia" w:ascii="仿宋_GB2312" w:hAnsi="宋体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1、项目主要内容：</w:t>
      </w:r>
      <w:r>
        <w:rPr>
          <w:rFonts w:hint="eastAsia" w:ascii="仿宋_GB2312" w:hAnsi="宋体"/>
          <w:lang w:val="zh-CN"/>
        </w:rPr>
        <w:t>按统一平台、整合资源的原则，负责全市建筑施工远程视频监控平台的规划、建设、管理和使用。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2、定性绩效目标：</w:t>
      </w:r>
      <w:r>
        <w:rPr>
          <w:rFonts w:hint="eastAsia" w:ascii="仿宋_GB2312" w:hAnsi="宋体"/>
          <w:lang w:val="zh-CN"/>
        </w:rPr>
        <w:t>做好全市建设工程远程数据收集和取证，对监控时的安全隐患、违章操作、安全事故以及其他异常情况等影像资料进行管理。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3、定量绩效目标：保证聘用人员技术指标合格，提高建设工程安全质量水平，聘用监控人员10人。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4、项目实施进度计划：2022年全年完成资金拨付。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</w:t>
      </w:r>
      <w:r>
        <w:rPr>
          <w:rFonts w:hint="eastAsia" w:ascii="仿宋_GB2312" w:hAnsi="宋体"/>
          <w:lang w:val="zh-CN"/>
        </w:rPr>
        <w:t>申报内容与</w:t>
      </w:r>
      <w:r>
        <w:rPr>
          <w:rFonts w:hint="eastAsia" w:ascii="仿宋_GB2312" w:hAnsi="宋体"/>
          <w:lang w:val="en-US" w:eastAsia="zh-CN"/>
        </w:rPr>
        <w:t>具体实施内容</w:t>
      </w:r>
      <w:r>
        <w:rPr>
          <w:rFonts w:hint="eastAsia" w:ascii="仿宋_GB2312" w:hAnsi="宋体"/>
          <w:lang w:val="zh-CN"/>
        </w:rPr>
        <w:t>相符、</w:t>
      </w:r>
      <w:r>
        <w:rPr>
          <w:rFonts w:hint="eastAsia" w:ascii="仿宋_GB2312" w:hAnsi="宋体"/>
          <w:lang w:val="en-US" w:eastAsia="zh-CN"/>
        </w:rPr>
        <w:t>申报目标</w:t>
      </w:r>
      <w:r>
        <w:rPr>
          <w:rFonts w:hint="eastAsia" w:ascii="仿宋_GB2312" w:hAnsi="宋体"/>
          <w:lang w:val="zh-CN"/>
        </w:rPr>
        <w:t>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color w:val="auto"/>
          <w:lang w:val="en-US" w:eastAsia="zh-CN"/>
        </w:rPr>
        <w:t>1.</w:t>
      </w:r>
      <w:r>
        <w:rPr>
          <w:rFonts w:hint="eastAsia" w:ascii="楷体_GB2312" w:hAnsi="宋体" w:eastAsia="楷体_GB2312"/>
          <w:color w:val="auto"/>
          <w:lang w:val="zh-CN"/>
        </w:rPr>
        <w:t>资金计划及到位</w:t>
      </w:r>
      <w:r>
        <w:rPr>
          <w:rFonts w:hint="eastAsia" w:ascii="楷体_GB2312" w:hAnsi="宋体" w:eastAsia="楷体_GB2312"/>
          <w:color w:val="auto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2022年市级财政计划下达建设工程质量数字化管理资金40.84万元，实际下达40.84万元，资金到位情况与资金计划相匹配，资金到位率100%、到位及时。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资金使用</w:t>
      </w:r>
      <w:r>
        <w:rPr>
          <w:rFonts w:hint="eastAsia" w:ascii="楷体_GB2312" w:hAnsi="宋体" w:eastAsia="楷体_GB2312"/>
          <w:lang w:val="en-US" w:eastAsia="zh-CN"/>
        </w:rPr>
        <w:t>情况</w:t>
      </w:r>
      <w:r>
        <w:rPr>
          <w:rFonts w:hint="eastAsia" w:ascii="楷体_GB2312" w:hAnsi="宋体" w:eastAsia="楷体_GB231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该项目资金用于支付聘用监控人员工资及社保，</w:t>
      </w:r>
      <w:r>
        <w:rPr>
          <w:rFonts w:hint="eastAsia" w:ascii="仿宋_GB2312" w:hAnsi="宋体"/>
          <w:lang w:val="zh-CN"/>
        </w:rPr>
        <w:t>截止</w:t>
      </w:r>
      <w:r>
        <w:rPr>
          <w:rFonts w:hint="eastAsia" w:ascii="仿宋_GB2312" w:hAnsi="宋体"/>
          <w:lang w:val="en-US" w:eastAsia="zh-CN"/>
        </w:rPr>
        <w:t>2022</w:t>
      </w:r>
      <w:r>
        <w:rPr>
          <w:rFonts w:hint="eastAsia" w:ascii="仿宋_GB2312" w:hAnsi="宋体"/>
          <w:lang w:val="zh-CN"/>
        </w:rPr>
        <w:t>年年底</w:t>
      </w:r>
      <w:r>
        <w:rPr>
          <w:rFonts w:hint="eastAsia" w:ascii="仿宋_GB2312" w:hAnsi="宋体"/>
          <w:lang w:val="en-US" w:eastAsia="zh-CN"/>
        </w:rPr>
        <w:t>40.84</w:t>
      </w:r>
      <w:r>
        <w:rPr>
          <w:rFonts w:hint="eastAsia" w:ascii="仿宋_GB2312" w:hAnsi="宋体"/>
          <w:lang w:val="zh-CN"/>
        </w:rPr>
        <w:t>万元已全部支付完成。资金</w:t>
      </w:r>
      <w:r>
        <w:rPr>
          <w:rFonts w:hint="eastAsia" w:ascii="仿宋_GB2312" w:hAnsi="宋体"/>
          <w:lang w:val="en-US" w:eastAsia="zh-CN"/>
        </w:rPr>
        <w:t>支付依据合规合法，</w:t>
      </w:r>
      <w:r>
        <w:rPr>
          <w:rFonts w:hint="eastAsia" w:ascii="仿宋_GB2312" w:hAnsi="宋体"/>
          <w:lang w:val="zh-CN"/>
        </w:rPr>
        <w:t>资金支付</w:t>
      </w:r>
      <w:r>
        <w:rPr>
          <w:rFonts w:hint="eastAsia" w:ascii="仿宋_GB2312" w:hAnsi="宋体"/>
          <w:lang w:val="en-US" w:eastAsia="zh-CN"/>
        </w:rPr>
        <w:t>与</w:t>
      </w:r>
      <w:r>
        <w:rPr>
          <w:rFonts w:hint="eastAsia" w:ascii="仿宋_GB2312" w:hAnsi="宋体"/>
          <w:lang w:val="zh-CN"/>
        </w:rPr>
        <w:t>预算相符，完成率100%。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我单位已建立财务管理制度，会计核算及账务处理依据《政府会计制度》执行，</w:t>
      </w:r>
      <w:r>
        <w:rPr>
          <w:rFonts w:hint="eastAsia" w:ascii="仿宋_GB2312" w:hAnsi="宋体"/>
          <w:lang w:val="zh-CN"/>
        </w:rPr>
        <w:t>在资金管理方面严格按照《</w:t>
      </w:r>
      <w:r>
        <w:rPr>
          <w:rFonts w:hint="eastAsia" w:ascii="仿宋_GB2312" w:hAnsi="宋体"/>
          <w:lang w:val="en-US" w:eastAsia="zh-CN"/>
        </w:rPr>
        <w:t>政府会计制度</w:t>
      </w:r>
      <w:r>
        <w:rPr>
          <w:rFonts w:hint="eastAsia" w:ascii="仿宋_GB2312" w:hAnsi="宋体"/>
          <w:lang w:val="zh-CN"/>
        </w:rPr>
        <w:t>》和相关的法律法规的要求，设立账簿和会计核算科目，历来对专项资金坚持“专款专用，专户管理，决不挪用，及时足额”的原则，在工作中严格按照专项资金的要求发放，做到发放手续齐全，做到账、表、档、证相符，绝无随意分配、损失浪费、弄虚作假、截留挪用、贪污私分等严重违纪违规操作，以对党和人民高度负责的精神，切实做好资金的管理、使用工作。</w:t>
      </w:r>
      <w:r>
        <w:rPr>
          <w:rFonts w:hint="eastAsia" w:ascii="仿宋_GB2312" w:hAnsi="宋体"/>
          <w:lang w:val="en-US" w:eastAsia="zh-CN"/>
        </w:rPr>
        <w:t>认真</w:t>
      </w:r>
      <w:r>
        <w:rPr>
          <w:rFonts w:hint="eastAsia" w:ascii="仿宋_GB2312" w:hAnsi="宋体"/>
          <w:lang w:val="zh-CN"/>
        </w:rPr>
        <w:t>对照项目资金管理办法，评价项目严格执行财务管理制度、财务处理及时、会计核算规范。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highlight w:val="none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highlight w:val="none"/>
          <w:lang w:val="en-US" w:eastAsia="zh-CN"/>
        </w:rPr>
      </w:pPr>
      <w:r>
        <w:rPr>
          <w:rFonts w:hint="eastAsia" w:ascii="仿宋_GB2312" w:hAnsi="宋体"/>
          <w:highlight w:val="none"/>
          <w:lang w:val="en-US" w:eastAsia="zh-CN"/>
        </w:rPr>
        <w:t>该项目经我单位向市财政局申报年初预算，经过“一上”、“二上”程序后，由市财政下达专项资金，在资金使用过程中，我单位严格按照“三重一大”制度，人事考勤制度等进行管理。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我单位支付数字化管理平台运转人员工资及社保40.84</w:t>
      </w:r>
      <w:r>
        <w:rPr>
          <w:rFonts w:hint="eastAsia" w:ascii="仿宋_GB2312" w:hAnsi="宋体"/>
          <w:lang w:val="zh-CN"/>
        </w:rPr>
        <w:t>万元，</w:t>
      </w:r>
      <w:r>
        <w:rPr>
          <w:rFonts w:hint="eastAsia" w:ascii="仿宋_GB2312" w:hAnsi="宋体"/>
          <w:lang w:val="en-US" w:eastAsia="zh-CN"/>
        </w:rPr>
        <w:t>聘用监控人员10人，已完成数量指标和成本指标计划；保证了人员专业业务水平，提高了建设工程安全质量水平，已完成质量指标计划；我单位于2022年全年完成资金支付，已完成时效指标计划。</w:t>
      </w:r>
      <w:r>
        <w:rPr>
          <w:rFonts w:hint="eastAsia" w:ascii="仿宋_GB2312" w:hAnsi="宋体"/>
          <w:lang w:val="zh-CN"/>
        </w:rPr>
        <w:t>资金无结余，无违规现象，</w:t>
      </w:r>
      <w:r>
        <w:rPr>
          <w:rFonts w:hint="eastAsia" w:ascii="仿宋_GB2312" w:hAnsi="宋体"/>
          <w:lang w:val="en-US" w:eastAsia="zh-CN"/>
        </w:rPr>
        <w:t>完成率100%</w:t>
      </w:r>
      <w:r>
        <w:rPr>
          <w:rFonts w:hint="eastAsia" w:ascii="仿宋_GB2312" w:hAnsi="宋体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社会效益指标方面：保障了数字化管理平台正常运行，促进建筑市场更加规范；经济指标方面：保障了人员经费按时发放，稳定编外用工人员队伍。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highlight w:val="none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二</w:t>
      </w:r>
      <w:r>
        <w:rPr>
          <w:rFonts w:hint="eastAsia" w:ascii="楷体_GB2312" w:hAnsi="宋体" w:eastAsia="楷体_GB2312"/>
          <w:b/>
          <w:lang w:val="zh-CN"/>
        </w:rPr>
        <w:t>）相关建议。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 xml:space="preserve">请财政根据我单位开展工作的实际情况和发展，提高年初部门预算额度，保证我站正常运转。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720" w:leftChars="0" w:firstLine="640" w:firstLineChars="200"/>
        <w:rPr>
          <w:rFonts w:hint="eastAsia" w:ascii="仿宋_GB2312" w:hAnsi="宋体"/>
          <w:lang w:val="en-US" w:eastAsia="zh-CN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攀枝花市建设工程质量安全站</w:t>
      </w:r>
    </w:p>
    <w:p>
      <w:pPr>
        <w:pStyle w:val="4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4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/>
          <w:lang w:val="en-US" w:eastAsia="zh-CN"/>
        </w:rPr>
        <w:t>编外合同制用工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4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该项目为聘用合同制人员，强化工程建设质量管理</w:t>
      </w:r>
      <w:r>
        <w:rPr>
          <w:rFonts w:hint="eastAsia" w:ascii="仿宋_GB2312" w:hAnsi="宋体"/>
          <w:lang w:val="zh-CN"/>
        </w:rPr>
        <w:t>，</w:t>
      </w:r>
      <w:r>
        <w:rPr>
          <w:rFonts w:hint="eastAsia" w:ascii="仿宋_GB2312" w:hAnsi="宋体"/>
          <w:lang w:val="en-US" w:eastAsia="zh-CN"/>
        </w:rPr>
        <w:t>强化工程质量检测，加快推进工程质量监管。</w:t>
      </w:r>
      <w:r>
        <w:rPr>
          <w:rFonts w:hint="eastAsia" w:ascii="仿宋_GB2312" w:hAnsi="宋体"/>
          <w:lang w:val="zh-CN"/>
        </w:rPr>
        <w:t>重点说明以下内容：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一</w:t>
      </w:r>
      <w:r>
        <w:rPr>
          <w:rFonts w:hint="eastAsia" w:ascii="楷体_GB2312" w:hAnsi="宋体" w:eastAsia="楷体_GB2312"/>
          <w:b/>
          <w:lang w:val="zh-CN"/>
        </w:rPr>
        <w:t>）项目资金申报及批复情况。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该项目资金申报87.17万元，批复数87.17万元，实际下达87.17万元，</w:t>
      </w:r>
      <w:r>
        <w:rPr>
          <w:rFonts w:hint="eastAsia" w:ascii="仿宋_GB2312" w:hAnsi="宋体"/>
          <w:lang w:val="zh-CN"/>
        </w:rPr>
        <w:t>符合资金管理办法等相关规定</w:t>
      </w:r>
      <w:r>
        <w:rPr>
          <w:rFonts w:hint="eastAsia" w:ascii="仿宋_GB2312" w:hAnsi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1、项目主要内容：单位因工作需要经市人社局批准聘用专业技术人员25人，加快推进工程质量监管。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2、定性绩效目标：</w:t>
      </w:r>
      <w:r>
        <w:rPr>
          <w:rFonts w:hint="eastAsia" w:ascii="仿宋_GB2312" w:hAnsi="宋体"/>
          <w:lang w:val="zh-CN"/>
        </w:rPr>
        <w:t>弥补专业技术人员不足的矛盾，加强监督范围的延伸。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3、定量绩效目标：</w:t>
      </w:r>
      <w:r>
        <w:rPr>
          <w:rFonts w:hint="eastAsia" w:ascii="仿宋_GB2312" w:hAnsi="宋体"/>
          <w:lang w:val="zh-CN"/>
        </w:rPr>
        <w:t>长期聘用专业技术人员25人，解决当前专业技术人员短缺</w:t>
      </w:r>
      <w:r>
        <w:rPr>
          <w:rFonts w:hint="eastAsia" w:ascii="仿宋_GB2312" w:hAnsi="宋体"/>
          <w:lang w:val="en-US" w:eastAsia="zh-CN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4、项目实施进度计划：2022年全年完成资金拨付。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</w:t>
      </w:r>
      <w:r>
        <w:rPr>
          <w:rFonts w:hint="eastAsia" w:ascii="仿宋_GB2312" w:hAnsi="宋体"/>
          <w:lang w:val="zh-CN"/>
        </w:rPr>
        <w:t>申报内容与</w:t>
      </w:r>
      <w:r>
        <w:rPr>
          <w:rFonts w:hint="eastAsia" w:ascii="仿宋_GB2312" w:hAnsi="宋体"/>
          <w:lang w:val="en-US" w:eastAsia="zh-CN"/>
        </w:rPr>
        <w:t>具体实施内容</w:t>
      </w:r>
      <w:r>
        <w:rPr>
          <w:rFonts w:hint="eastAsia" w:ascii="仿宋_GB2312" w:hAnsi="宋体"/>
          <w:lang w:val="zh-CN"/>
        </w:rPr>
        <w:t>相符、</w:t>
      </w:r>
      <w:r>
        <w:rPr>
          <w:rFonts w:hint="eastAsia" w:ascii="仿宋_GB2312" w:hAnsi="宋体"/>
          <w:lang w:val="en-US" w:eastAsia="zh-CN"/>
        </w:rPr>
        <w:t>申报目标</w:t>
      </w:r>
      <w:r>
        <w:rPr>
          <w:rFonts w:hint="eastAsia" w:ascii="仿宋_GB2312" w:hAnsi="宋体"/>
          <w:lang w:val="zh-CN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color w:val="auto"/>
          <w:lang w:val="zh-CN"/>
        </w:rPr>
      </w:pPr>
      <w:r>
        <w:rPr>
          <w:rFonts w:hint="eastAsia" w:ascii="楷体_GB2312" w:hAnsi="宋体" w:eastAsia="楷体_GB2312"/>
          <w:color w:val="auto"/>
          <w:lang w:val="en-US" w:eastAsia="zh-CN"/>
        </w:rPr>
        <w:t>1.</w:t>
      </w:r>
      <w:r>
        <w:rPr>
          <w:rFonts w:hint="eastAsia" w:ascii="楷体_GB2312" w:hAnsi="宋体" w:eastAsia="楷体_GB2312"/>
          <w:color w:val="auto"/>
          <w:lang w:val="zh-CN"/>
        </w:rPr>
        <w:t>资金计划及到位</w:t>
      </w:r>
      <w:r>
        <w:rPr>
          <w:rFonts w:hint="eastAsia" w:ascii="楷体_GB2312" w:hAnsi="宋体" w:eastAsia="楷体_GB2312"/>
          <w:color w:val="auto"/>
          <w:lang w:val="en-US" w:eastAsia="zh-CN"/>
        </w:rPr>
        <w:t>情况</w:t>
      </w:r>
      <w:r>
        <w:rPr>
          <w:rFonts w:hint="eastAsia" w:ascii="楷体_GB2312" w:hAnsi="宋体" w:eastAsia="楷体_GB2312"/>
          <w:color w:val="auto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2022年市级财政计划下达编外合同制用工资金87.17万元，实际下达87.17万元，资金到位情况与资金计划相匹配，资金到位率100%、到位及时。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lang w:val="en-US" w:eastAsia="zh-CN"/>
        </w:rPr>
      </w:pPr>
      <w:r>
        <w:rPr>
          <w:rFonts w:hint="eastAsia" w:ascii="楷体_GB2312" w:hAnsi="宋体" w:eastAsia="楷体_GB2312"/>
          <w:lang w:val="zh-CN"/>
        </w:rPr>
        <w:t>2．资金使用</w:t>
      </w:r>
      <w:r>
        <w:rPr>
          <w:rFonts w:hint="eastAsia" w:ascii="楷体_GB2312" w:hAnsi="宋体" w:eastAsia="楷体_GB2312"/>
          <w:color w:val="auto"/>
          <w:lang w:val="en-US" w:eastAsia="zh-CN"/>
        </w:rPr>
        <w:t>情况</w:t>
      </w:r>
      <w:r>
        <w:rPr>
          <w:rFonts w:hint="eastAsia" w:ascii="楷体_GB2312" w:hAnsi="宋体" w:eastAsia="楷体_GB2312"/>
          <w:lang w:val="zh-CN"/>
        </w:rPr>
        <w:t>。</w:t>
      </w:r>
      <w:r>
        <w:rPr>
          <w:rFonts w:hint="eastAsia" w:ascii="楷体_GB2312" w:hAnsi="宋体" w:eastAsia="楷体_GB231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该项目资金用于支付聘用专业技术人员工资及社保，</w:t>
      </w:r>
      <w:r>
        <w:rPr>
          <w:rFonts w:hint="eastAsia" w:ascii="仿宋_GB2312" w:hAnsi="宋体"/>
          <w:lang w:val="zh-CN"/>
        </w:rPr>
        <w:t>截止</w:t>
      </w:r>
      <w:r>
        <w:rPr>
          <w:rFonts w:hint="eastAsia" w:ascii="仿宋_GB2312" w:hAnsi="宋体"/>
          <w:lang w:val="en-US" w:eastAsia="zh-CN"/>
        </w:rPr>
        <w:t>2022</w:t>
      </w:r>
      <w:r>
        <w:rPr>
          <w:rFonts w:hint="eastAsia" w:ascii="仿宋_GB2312" w:hAnsi="宋体"/>
          <w:lang w:val="zh-CN"/>
        </w:rPr>
        <w:t>年年底</w:t>
      </w:r>
      <w:r>
        <w:rPr>
          <w:rFonts w:hint="eastAsia" w:ascii="仿宋_GB2312" w:hAnsi="宋体"/>
          <w:lang w:val="en-US" w:eastAsia="zh-CN"/>
        </w:rPr>
        <w:t>87.17</w:t>
      </w:r>
      <w:r>
        <w:rPr>
          <w:rFonts w:hint="eastAsia" w:ascii="仿宋_GB2312" w:hAnsi="宋体"/>
          <w:lang w:val="zh-CN"/>
        </w:rPr>
        <w:t>万元已全部支付完成。资金</w:t>
      </w:r>
      <w:r>
        <w:rPr>
          <w:rFonts w:hint="eastAsia" w:ascii="仿宋_GB2312" w:hAnsi="宋体"/>
          <w:lang w:val="en-US" w:eastAsia="zh-CN"/>
        </w:rPr>
        <w:t>支付依据合规合法，</w:t>
      </w:r>
      <w:r>
        <w:rPr>
          <w:rFonts w:hint="eastAsia" w:ascii="仿宋_GB2312" w:hAnsi="宋体"/>
          <w:lang w:val="zh-CN"/>
        </w:rPr>
        <w:t>资金支付</w:t>
      </w:r>
      <w:r>
        <w:rPr>
          <w:rFonts w:hint="eastAsia" w:ascii="仿宋_GB2312" w:hAnsi="宋体"/>
          <w:lang w:val="en-US" w:eastAsia="zh-CN"/>
        </w:rPr>
        <w:t>与</w:t>
      </w:r>
      <w:r>
        <w:rPr>
          <w:rFonts w:hint="eastAsia" w:ascii="仿宋_GB2312" w:hAnsi="宋体"/>
          <w:lang w:val="zh-CN"/>
        </w:rPr>
        <w:t>预算相符，完成率100%。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我单位已建立财务管理制度，会计核算及账务处理依据《政府会计制度》执行，</w:t>
      </w:r>
      <w:r>
        <w:rPr>
          <w:rFonts w:hint="eastAsia" w:ascii="仿宋_GB2312" w:hAnsi="宋体"/>
          <w:lang w:val="zh-CN"/>
        </w:rPr>
        <w:t>在资金管理方面严格按照《</w:t>
      </w:r>
      <w:r>
        <w:rPr>
          <w:rFonts w:hint="eastAsia" w:ascii="仿宋_GB2312" w:hAnsi="宋体"/>
          <w:lang w:val="en-US" w:eastAsia="zh-CN"/>
        </w:rPr>
        <w:t>政府会计制度</w:t>
      </w:r>
      <w:r>
        <w:rPr>
          <w:rFonts w:hint="eastAsia" w:ascii="仿宋_GB2312" w:hAnsi="宋体"/>
          <w:lang w:val="zh-CN"/>
        </w:rPr>
        <w:t>》和相关的法律法规的要求，设立账簿和会计核算科目，历来对专项资金坚持“专款专用，专户管理，决不挪用，及时足额”的原则，在工作中严格按照专项资金的要求发放，做到发放手续齐全，做到账、表、档、证相符，绝无随意分配、损失浪费、弄虚作假、截留挪用、贪污私分等严重违纪违规操作，以对党和人民高度负责的精神，切实做好资金的管理、使用工作。</w:t>
      </w:r>
      <w:r>
        <w:rPr>
          <w:rFonts w:hint="eastAsia" w:ascii="仿宋_GB2312" w:hAnsi="宋体"/>
          <w:lang w:val="en-US" w:eastAsia="zh-CN"/>
        </w:rPr>
        <w:t>认真</w:t>
      </w:r>
      <w:r>
        <w:rPr>
          <w:rFonts w:hint="eastAsia" w:ascii="仿宋_GB2312" w:hAnsi="宋体"/>
          <w:lang w:val="zh-CN"/>
        </w:rPr>
        <w:t>对照项目资金管理办法，评价项目严格执行财务管理制度、财务处理及时、会计核算规范。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highlight w:val="none"/>
          <w:lang w:val="en-US" w:eastAsia="zh-CN"/>
        </w:rPr>
      </w:pPr>
      <w:r>
        <w:rPr>
          <w:rFonts w:hint="eastAsia" w:ascii="仿宋_GB2312" w:hAnsi="宋体"/>
          <w:highlight w:val="none"/>
          <w:lang w:val="en-US" w:eastAsia="zh-CN"/>
        </w:rPr>
        <w:t>该项目依据《关于同意市住房和城乡建设局及下属单位继续使用编外用工的通知》攀人社发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〔</w:t>
      </w:r>
      <w:r>
        <w:rPr>
          <w:rFonts w:hint="eastAsia" w:ascii="仿宋_GB2312" w:hAnsi="宋体"/>
          <w:highlight w:val="none"/>
          <w:lang w:val="en-US" w:eastAsia="zh-CN"/>
        </w:rPr>
        <w:t>2016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〕</w:t>
      </w:r>
      <w:r>
        <w:rPr>
          <w:rFonts w:hint="eastAsia" w:ascii="仿宋_GB2312" w:hAnsi="宋体"/>
          <w:highlight w:val="none"/>
          <w:lang w:val="en-US" w:eastAsia="zh-CN"/>
        </w:rPr>
        <w:t>437号，开展服务工作，符合相关法律法规及项目管理制度。该项目经我单位向市财政局申报年初预算，经过“一上”、“二上”程序后，由市财政下达专项资金，在资金使用过程中，我单位严格按照“三重一大”制度，人事考勤制度等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我单位支付专业技术人员工资及社保87.17</w:t>
      </w:r>
      <w:r>
        <w:rPr>
          <w:rFonts w:hint="eastAsia" w:ascii="仿宋_GB2312" w:hAnsi="宋体"/>
          <w:lang w:val="zh-CN"/>
        </w:rPr>
        <w:t>万元，</w:t>
      </w:r>
      <w:r>
        <w:rPr>
          <w:rFonts w:hint="eastAsia" w:ascii="仿宋_GB2312" w:hAnsi="宋体"/>
          <w:lang w:val="en-US" w:eastAsia="zh-CN"/>
        </w:rPr>
        <w:t>聘用合同制专业技术人员25人，已完成数量指标和成本指标计划；保证了人员技术指标合格，提高了建设工程安全质量水平，已完成质量指标计划；我单位于2022年全年完成资金支付，已完成时效指标计划。</w:t>
      </w:r>
      <w:r>
        <w:rPr>
          <w:rFonts w:hint="eastAsia" w:ascii="仿宋_GB2312" w:hAnsi="宋体"/>
          <w:lang w:val="zh-CN"/>
        </w:rPr>
        <w:t>资金无结余，无违规现象，</w:t>
      </w:r>
      <w:r>
        <w:rPr>
          <w:rFonts w:hint="eastAsia" w:ascii="仿宋_GB2312" w:hAnsi="宋体"/>
          <w:lang w:val="en-US" w:eastAsia="zh-CN"/>
        </w:rPr>
        <w:t>完成率100%</w:t>
      </w:r>
      <w:r>
        <w:rPr>
          <w:rFonts w:hint="eastAsia" w:ascii="仿宋_GB2312" w:hAnsi="宋体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社会效益指标方面：强化了工程质量检测，提升专业技术人员技术水平，减少后期用户投诉，消除受监工程不文明现象，确保工地扬尘治理以及安全；经济指标方面：保障工程安全质量，保障人员经费按时发放，稳定编外用工人员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相关建议。</w:t>
      </w:r>
      <w:r>
        <w:rPr>
          <w:rFonts w:hint="eastAsia" w:ascii="楷体_GB2312" w:hAnsi="宋体" w:eastAsia="楷体_GB2312"/>
          <w:b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 xml:space="preserve">请财政根据我单位开展工作的实际情况和发展，提高年初部门预算额度，保证我站正常运转。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宋体"/>
          <w:lang w:val="en-US" w:eastAsia="zh-CN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攀枝花市建设工程质量安全站</w:t>
      </w:r>
    </w:p>
    <w:p>
      <w:pPr>
        <w:pStyle w:val="4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4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/>
          <w:lang w:val="en-US" w:eastAsia="zh-CN"/>
        </w:rPr>
        <w:t>抽检业务费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4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该项目为开展日常工程质量安全监督检查、监督检测，建筑材料委托检测以及组织实施省、市各级要求进行的各类专项检查。</w:t>
      </w:r>
      <w:r>
        <w:rPr>
          <w:rFonts w:hint="eastAsia" w:ascii="仿宋_GB2312" w:hAnsi="宋体"/>
          <w:lang w:val="zh-CN"/>
        </w:rPr>
        <w:t>重点说明以下内容：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一</w:t>
      </w:r>
      <w:r>
        <w:rPr>
          <w:rFonts w:hint="eastAsia" w:ascii="楷体_GB2312" w:hAnsi="宋体" w:eastAsia="楷体_GB2312"/>
          <w:b/>
          <w:lang w:val="zh-CN"/>
        </w:rPr>
        <w:t>）项目资金申报及批复情况。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该项目资金申报10万元，批复数10万元，实际下达10万元，</w:t>
      </w:r>
      <w:r>
        <w:rPr>
          <w:rFonts w:hint="eastAsia" w:ascii="仿宋_GB2312" w:hAnsi="宋体"/>
          <w:lang w:val="zh-CN"/>
        </w:rPr>
        <w:t>符合资金管理办法等相关规定</w:t>
      </w:r>
      <w:r>
        <w:rPr>
          <w:rFonts w:hint="eastAsia" w:ascii="仿宋_GB2312" w:hAnsi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1、项目主要内容：对建设工程施工质量和施工现场安全生产、文明施工进行监督管理，受理全市工程质量安全投诉，开展建设工程质量及建筑材料检测，负责建筑施工现场环境综合治理，履行质量安全行政管理等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2、定性绩效目标：</w:t>
      </w:r>
      <w:r>
        <w:rPr>
          <w:rFonts w:hint="eastAsia" w:ascii="仿宋_GB2312" w:hAnsi="宋体"/>
          <w:lang w:val="zh-CN"/>
        </w:rPr>
        <w:t>对建设工程质量实施日常监督和专项检查，对工程质量监督系统的工程质量投诉、举报、并对其调查、协调、仲裁和处理。紧紧围绕“质量强市”加强工程质量监督，使全市工程质量水平有较大提升。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3、定量绩效目标：</w:t>
      </w:r>
      <w:r>
        <w:rPr>
          <w:rFonts w:hint="eastAsia" w:ascii="仿宋_GB2312" w:hAnsi="宋体"/>
          <w:lang w:val="zh-CN"/>
        </w:rPr>
        <w:t>开展8个工程项目质量检测，保护层厚度检测14组、楼板厚度8组建筑材料、混凝土回弹强度160组、钢筋原材料3组、钢筋连接6组、混凝土6组、烧结多孔砖2组等材料委托检测，检测费用共计10万元。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4、项目实施进度计划：2022年全年完成资金拨付。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</w:t>
      </w:r>
      <w:r>
        <w:rPr>
          <w:rFonts w:hint="eastAsia" w:ascii="仿宋_GB2312" w:hAnsi="宋体"/>
          <w:lang w:val="zh-CN"/>
        </w:rPr>
        <w:t>申报内容与</w:t>
      </w:r>
      <w:r>
        <w:rPr>
          <w:rFonts w:hint="eastAsia" w:ascii="仿宋_GB2312" w:hAnsi="宋体"/>
          <w:lang w:val="en-US" w:eastAsia="zh-CN"/>
        </w:rPr>
        <w:t>具体实施内容</w:t>
      </w:r>
      <w:r>
        <w:rPr>
          <w:rFonts w:hint="eastAsia" w:ascii="仿宋_GB2312" w:hAnsi="宋体"/>
          <w:lang w:val="zh-CN"/>
        </w:rPr>
        <w:t>相符、</w:t>
      </w:r>
      <w:r>
        <w:rPr>
          <w:rFonts w:hint="eastAsia" w:ascii="仿宋_GB2312" w:hAnsi="宋体"/>
          <w:lang w:val="en-US" w:eastAsia="zh-CN"/>
        </w:rPr>
        <w:t>申报目标</w:t>
      </w:r>
      <w:r>
        <w:rPr>
          <w:rFonts w:hint="eastAsia" w:ascii="仿宋_GB2312" w:hAnsi="宋体"/>
          <w:lang w:val="zh-CN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color w:val="auto"/>
          <w:lang w:val="en-US" w:eastAsia="zh-CN"/>
        </w:rPr>
        <w:t>1.</w:t>
      </w:r>
      <w:r>
        <w:rPr>
          <w:rFonts w:hint="eastAsia" w:ascii="楷体_GB2312" w:hAnsi="宋体" w:eastAsia="楷体_GB2312"/>
          <w:color w:val="auto"/>
          <w:lang w:val="zh-CN"/>
        </w:rPr>
        <w:t>资金计划及到位</w:t>
      </w:r>
      <w:r>
        <w:rPr>
          <w:rFonts w:hint="eastAsia" w:ascii="楷体_GB2312" w:hAnsi="宋体" w:eastAsia="楷体_GB2312"/>
          <w:color w:val="auto"/>
          <w:lang w:val="en-US" w:eastAsia="zh-CN"/>
        </w:rPr>
        <w:t>情况</w:t>
      </w:r>
      <w:r>
        <w:rPr>
          <w:rFonts w:hint="eastAsia" w:ascii="楷体_GB2312" w:hAnsi="宋体" w:eastAsia="楷体_GB2312"/>
          <w:color w:val="auto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2022年市级财政计划下达抽检业务费资金10万元，实际下达10万元，资金到位情况与资金计划相匹配，资金到位率100%、到位及时。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lang w:val="en-US" w:eastAsia="zh-CN"/>
        </w:rPr>
      </w:pPr>
      <w:r>
        <w:rPr>
          <w:rFonts w:hint="eastAsia" w:ascii="楷体_GB2312" w:hAnsi="宋体" w:eastAsia="楷体_GB2312"/>
          <w:lang w:val="zh-CN"/>
        </w:rPr>
        <w:t>2．资金使用</w:t>
      </w:r>
      <w:r>
        <w:rPr>
          <w:rFonts w:hint="eastAsia" w:ascii="楷体_GB2312" w:hAnsi="宋体" w:eastAsia="楷体_GB2312"/>
          <w:lang w:val="en-US" w:eastAsia="zh-CN"/>
        </w:rPr>
        <w:t>情况</w:t>
      </w:r>
      <w:r>
        <w:rPr>
          <w:rFonts w:hint="eastAsia" w:ascii="楷体_GB2312" w:hAnsi="宋体" w:eastAsia="楷体_GB2312"/>
          <w:lang w:val="zh-CN"/>
        </w:rPr>
        <w:t>。</w:t>
      </w:r>
      <w:r>
        <w:rPr>
          <w:rFonts w:hint="eastAsia" w:ascii="楷体_GB2312" w:hAnsi="宋体" w:eastAsia="楷体_GB231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该项目资金用于开展了建设工程质量检测项目8个，委托第三方检测机构开展保护层厚度等建筑材料检测220余次，</w:t>
      </w:r>
      <w:r>
        <w:rPr>
          <w:rFonts w:hint="eastAsia" w:ascii="仿宋_GB2312" w:hAnsi="宋体"/>
          <w:lang w:val="zh-CN"/>
        </w:rPr>
        <w:t>截止</w:t>
      </w:r>
      <w:r>
        <w:rPr>
          <w:rFonts w:hint="eastAsia" w:ascii="仿宋_GB2312" w:hAnsi="宋体"/>
          <w:lang w:val="en-US" w:eastAsia="zh-CN"/>
        </w:rPr>
        <w:t>2022</w:t>
      </w:r>
      <w:r>
        <w:rPr>
          <w:rFonts w:hint="eastAsia" w:ascii="仿宋_GB2312" w:hAnsi="宋体"/>
          <w:lang w:val="zh-CN"/>
        </w:rPr>
        <w:t>年年底</w:t>
      </w:r>
      <w:r>
        <w:rPr>
          <w:rFonts w:hint="eastAsia" w:ascii="仿宋_GB2312" w:hAnsi="宋体"/>
          <w:lang w:val="en-US" w:eastAsia="zh-CN"/>
        </w:rPr>
        <w:t>10</w:t>
      </w:r>
      <w:r>
        <w:rPr>
          <w:rFonts w:hint="eastAsia" w:ascii="仿宋_GB2312" w:hAnsi="宋体"/>
          <w:lang w:val="zh-CN"/>
        </w:rPr>
        <w:t>万元已全部支付完成。资金</w:t>
      </w:r>
      <w:r>
        <w:rPr>
          <w:rFonts w:hint="eastAsia" w:ascii="仿宋_GB2312" w:hAnsi="宋体"/>
          <w:lang w:val="en-US" w:eastAsia="zh-CN"/>
        </w:rPr>
        <w:t>支付依据合规合法，</w:t>
      </w:r>
      <w:r>
        <w:rPr>
          <w:rFonts w:hint="eastAsia" w:ascii="仿宋_GB2312" w:hAnsi="宋体"/>
          <w:lang w:val="zh-CN"/>
        </w:rPr>
        <w:t>资金支付</w:t>
      </w:r>
      <w:r>
        <w:rPr>
          <w:rFonts w:hint="eastAsia" w:ascii="仿宋_GB2312" w:hAnsi="宋体"/>
          <w:lang w:val="en-US" w:eastAsia="zh-CN"/>
        </w:rPr>
        <w:t>与</w:t>
      </w:r>
      <w:r>
        <w:rPr>
          <w:rFonts w:hint="eastAsia" w:ascii="仿宋_GB2312" w:hAnsi="宋体"/>
          <w:lang w:val="zh-CN"/>
        </w:rPr>
        <w:t>预算相符，完成率100%。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我单位已建立财务管理制度，会计核算及账务处理依据《政府会计制度》执行，</w:t>
      </w:r>
      <w:r>
        <w:rPr>
          <w:rFonts w:hint="eastAsia" w:ascii="仿宋_GB2312" w:hAnsi="宋体"/>
          <w:lang w:val="zh-CN"/>
        </w:rPr>
        <w:t>在资金管理方面严格按照《</w:t>
      </w:r>
      <w:r>
        <w:rPr>
          <w:rFonts w:hint="eastAsia" w:ascii="仿宋_GB2312" w:hAnsi="宋体"/>
          <w:lang w:val="en-US" w:eastAsia="zh-CN"/>
        </w:rPr>
        <w:t>政府会计制度</w:t>
      </w:r>
      <w:r>
        <w:rPr>
          <w:rFonts w:hint="eastAsia" w:ascii="仿宋_GB2312" w:hAnsi="宋体"/>
          <w:lang w:val="zh-CN"/>
        </w:rPr>
        <w:t>》和相关的法律法规的要求，设立账簿和会计核算科目，历来对专项资金坚持“专款专用，专户管理，决不挪用，及时足额”的原则，在工作中严格按照专项资金的要求发放，做到发放手续齐全，做到账、表、档、证相符，绝无随意分配、损失浪费、弄虚作假、截留挪用、贪污私分等严重违纪违规操作，以对党和人民高度负责的精神，切实做好资金的管理、使用工作。</w:t>
      </w:r>
      <w:r>
        <w:rPr>
          <w:rFonts w:hint="eastAsia" w:ascii="仿宋_GB2312" w:hAnsi="宋体"/>
          <w:lang w:val="en-US" w:eastAsia="zh-CN"/>
        </w:rPr>
        <w:t>认真</w:t>
      </w:r>
      <w:r>
        <w:rPr>
          <w:rFonts w:hint="eastAsia" w:ascii="仿宋_GB2312" w:hAnsi="宋体"/>
          <w:lang w:val="zh-CN"/>
        </w:rPr>
        <w:t>对照项目资金管理办法，评价项目严格执行财务管理制度、财务处理及时、会计核算规范。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highlight w:val="none"/>
          <w:lang w:val="en-US" w:eastAsia="zh-CN"/>
        </w:rPr>
      </w:pPr>
      <w:r>
        <w:rPr>
          <w:rFonts w:hint="eastAsia" w:ascii="仿宋_GB2312" w:hAnsi="宋体"/>
          <w:highlight w:val="none"/>
          <w:lang w:val="en-US" w:eastAsia="zh-CN"/>
        </w:rPr>
        <w:t>我单位严格执行相关管理制度，开展房屋建筑抽检工作，符合相关法律法规及项目管理制度。该项目经我单位向市财政局申报年初预算，经过“一上”、“二上”程序后，由市财政下达专项资金，在资金使用过程中，我单位严格按照“三重一大”制度、工程抽检政策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我单位开展了8个工程项目质量检测，保护层厚度检测14组、楼板厚度8组建筑材料、混凝土回弹强度160组、钢筋原材料3组、钢筋连接6组、混凝土6组、烧结多孔砖2组等材料委托检测，检测费用共计10万元，已完成数量指标和成本指标计划；做到工程竣工验收合格率100%，已完成质量指标计划；我单位于2022年全年完成资金支付，已完成时效指标计划。</w:t>
      </w:r>
      <w:r>
        <w:rPr>
          <w:rFonts w:hint="eastAsia" w:ascii="仿宋_GB2312" w:hAnsi="宋体"/>
          <w:lang w:val="zh-CN"/>
        </w:rPr>
        <w:t>资金无结余，无违规现象，</w:t>
      </w:r>
      <w:r>
        <w:rPr>
          <w:rFonts w:hint="eastAsia" w:ascii="仿宋_GB2312" w:hAnsi="宋体"/>
          <w:lang w:val="en-US" w:eastAsia="zh-CN"/>
        </w:rPr>
        <w:t>完成率100%</w:t>
      </w:r>
      <w:r>
        <w:rPr>
          <w:rFonts w:hint="eastAsia" w:ascii="仿宋_GB2312" w:hAnsi="宋体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社会效益指标方面：提高了市民生活居住水平，加强建筑领域质量提升，加快城市建设，改善人居环境,提升居民居住幸福感；经济指标方面：通过开展对工程实体质量抽查及工程实体和建筑材料的抽测，促进我市建筑工程质量工作的长效发展；生态效益指标方面：保证工程质量合格，减少后期用户投诉,消除受监工程不文明现象，确保工地扬尘治理以及安全,提升对受监工程的管理效率,加强了监督范围的延伸，弥补了专业技术人员不足的矛盾。确保受监工程安全生产形势平稳受控，维护社会和谐稳定氛围，消除受监工程施工安全隐患，降低生产安全事故发生概率，提升受监工程安提升工程质量水平，使人们生活安居乐业全生产标准化水平；可持续影响指标方面：通过不断强化建设工程质量抽检及监督管理，使人们生活安居乐业，促进我市建筑工程质量工作的长效发展；服务对象满意度指标方面：市民满意度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相关建议。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 xml:space="preserve">请财政根据我单位开展工作的实际情况和发展，提高年初部门预算额度，保证我站正常运转。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攀枝花市建设工程质量安全站</w:t>
      </w:r>
    </w:p>
    <w:p>
      <w:pPr>
        <w:pStyle w:val="4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4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/>
          <w:lang w:val="en-US" w:eastAsia="zh-CN"/>
        </w:rPr>
        <w:t>物业管理费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4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该项目为开展日常办公楼水电及维修维护，屋顶花园及办公楼院花草树木管理。</w:t>
      </w:r>
      <w:r>
        <w:rPr>
          <w:rFonts w:hint="eastAsia" w:ascii="仿宋_GB2312" w:hAnsi="宋体"/>
          <w:lang w:val="zh-CN"/>
        </w:rPr>
        <w:t>重点说明以下内容：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一</w:t>
      </w:r>
      <w:r>
        <w:rPr>
          <w:rFonts w:hint="eastAsia" w:ascii="楷体_GB2312" w:hAnsi="宋体" w:eastAsia="楷体_GB2312"/>
          <w:b/>
          <w:lang w:val="zh-CN"/>
        </w:rPr>
        <w:t>）项目资金申报及批复情况。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该项目资金申报2.75万元，批复数2.75万元，实际下达2.75万元，</w:t>
      </w:r>
      <w:r>
        <w:rPr>
          <w:rFonts w:hint="eastAsia" w:ascii="仿宋_GB2312" w:hAnsi="宋体"/>
          <w:lang w:val="zh-CN"/>
        </w:rPr>
        <w:t>符合资金管理办法等相关规定</w:t>
      </w:r>
      <w:r>
        <w:rPr>
          <w:rFonts w:hint="eastAsia" w:ascii="仿宋_GB2312" w:hAnsi="宋体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1、项目主要内容：单位2000平米的占地面积的两栋建筑日常维护，对办公区屋顶花园及办公楼院花草树木物业管理，对办公区域的管理，维护单位财产安全、增加建筑使用年限。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2、定性绩效目标：</w:t>
      </w:r>
      <w:r>
        <w:rPr>
          <w:rFonts w:hint="eastAsia" w:ascii="仿宋_GB2312" w:hAnsi="宋体"/>
          <w:lang w:val="zh-CN"/>
        </w:rPr>
        <w:t>加强办公区域的管理，维护单位财产安全、增加了建筑使用年限。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3、定量绩效目标：</w:t>
      </w:r>
      <w:r>
        <w:rPr>
          <w:rFonts w:hint="eastAsia" w:ascii="仿宋_GB2312" w:hAnsi="宋体"/>
          <w:lang w:val="zh-CN"/>
        </w:rPr>
        <w:t>办公楼水电及维修维护费，费用共计</w:t>
      </w:r>
      <w:r>
        <w:rPr>
          <w:rFonts w:hint="eastAsia" w:ascii="仿宋_GB2312" w:hAnsi="宋体"/>
          <w:lang w:val="en-US" w:eastAsia="zh-CN"/>
        </w:rPr>
        <w:t>2.75</w:t>
      </w:r>
      <w:r>
        <w:rPr>
          <w:rFonts w:hint="eastAsia" w:ascii="仿宋_GB2312" w:hAnsi="宋体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4、项目实施进度计划：2022年全年完成资金拨付。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</w:t>
      </w:r>
      <w:r>
        <w:rPr>
          <w:rFonts w:hint="eastAsia" w:ascii="仿宋_GB2312" w:hAnsi="宋体"/>
          <w:lang w:val="zh-CN"/>
        </w:rPr>
        <w:t>申报内容与</w:t>
      </w:r>
      <w:r>
        <w:rPr>
          <w:rFonts w:hint="eastAsia" w:ascii="仿宋_GB2312" w:hAnsi="宋体"/>
          <w:lang w:val="en-US" w:eastAsia="zh-CN"/>
        </w:rPr>
        <w:t>具体实施内容</w:t>
      </w:r>
      <w:r>
        <w:rPr>
          <w:rFonts w:hint="eastAsia" w:ascii="仿宋_GB2312" w:hAnsi="宋体"/>
          <w:lang w:val="zh-CN"/>
        </w:rPr>
        <w:t>相符、</w:t>
      </w:r>
      <w:r>
        <w:rPr>
          <w:rFonts w:hint="eastAsia" w:ascii="仿宋_GB2312" w:hAnsi="宋体"/>
          <w:lang w:val="en-US" w:eastAsia="zh-CN"/>
        </w:rPr>
        <w:t>申报目标</w:t>
      </w:r>
      <w:r>
        <w:rPr>
          <w:rFonts w:hint="eastAsia" w:ascii="仿宋_GB2312" w:hAnsi="宋体"/>
          <w:lang w:val="zh-CN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color w:val="auto"/>
          <w:lang w:val="en-US" w:eastAsia="zh-CN"/>
        </w:rPr>
        <w:t>1.</w:t>
      </w:r>
      <w:r>
        <w:rPr>
          <w:rFonts w:hint="eastAsia" w:ascii="楷体_GB2312" w:hAnsi="宋体" w:eastAsia="楷体_GB2312"/>
          <w:color w:val="auto"/>
          <w:lang w:val="zh-CN"/>
        </w:rPr>
        <w:t>资金计划及到位</w:t>
      </w:r>
      <w:r>
        <w:rPr>
          <w:rFonts w:hint="eastAsia" w:ascii="楷体_GB2312" w:hAnsi="宋体" w:eastAsia="楷体_GB2312"/>
          <w:color w:val="auto"/>
          <w:lang w:val="en-US" w:eastAsia="zh-CN"/>
        </w:rPr>
        <w:t>情况</w:t>
      </w:r>
      <w:r>
        <w:rPr>
          <w:rFonts w:hint="eastAsia" w:ascii="楷体_GB2312" w:hAnsi="宋体" w:eastAsia="楷体_GB2312"/>
          <w:color w:val="auto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2022年市级财政计划下达物业管理费资金2.75万元，实际下达2.75万元，资金到位情况与资金计划相匹配，资金到位率100%、到位及时。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</w:t>
      </w:r>
      <w:r>
        <w:rPr>
          <w:rFonts w:hint="eastAsia" w:ascii="楷体_GB2312" w:hAnsi="宋体" w:eastAsia="楷体_GB2312"/>
          <w:lang w:val="en-US" w:eastAsia="zh-CN"/>
        </w:rPr>
        <w:t>情况</w:t>
      </w:r>
      <w:r>
        <w:rPr>
          <w:rFonts w:hint="eastAsia" w:ascii="楷体_GB2312" w:hAnsi="宋体" w:eastAsia="楷体_GB231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该项目资金用于支付2022年物业人员工资及日常维护，实际完成支出2.75万元</w:t>
      </w:r>
      <w:r>
        <w:rPr>
          <w:rFonts w:hint="eastAsia" w:ascii="仿宋_GB2312" w:hAnsi="宋体"/>
          <w:lang w:val="zh-CN"/>
        </w:rPr>
        <w:t>。资金</w:t>
      </w:r>
      <w:r>
        <w:rPr>
          <w:rFonts w:hint="eastAsia" w:ascii="仿宋_GB2312" w:hAnsi="宋体"/>
          <w:lang w:val="en-US" w:eastAsia="zh-CN"/>
        </w:rPr>
        <w:t>支付依据合规合法，</w:t>
      </w:r>
      <w:r>
        <w:rPr>
          <w:rFonts w:hint="eastAsia" w:ascii="仿宋_GB2312" w:hAnsi="宋体"/>
          <w:lang w:val="zh-CN"/>
        </w:rPr>
        <w:t>资金支付</w:t>
      </w:r>
      <w:r>
        <w:rPr>
          <w:rFonts w:hint="eastAsia" w:ascii="仿宋_GB2312" w:hAnsi="宋体"/>
          <w:lang w:val="en-US" w:eastAsia="zh-CN"/>
        </w:rPr>
        <w:t>与</w:t>
      </w:r>
      <w:r>
        <w:rPr>
          <w:rFonts w:hint="eastAsia" w:ascii="仿宋_GB2312" w:hAnsi="宋体"/>
          <w:lang w:val="zh-CN"/>
        </w:rPr>
        <w:t>预算相符，完成率100%。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en-US" w:eastAsia="zh-CN"/>
        </w:rPr>
        <w:t>我单位已建立财务管理制度，会计核算及账务处理依据《政府会计制度》执行，</w:t>
      </w:r>
      <w:r>
        <w:rPr>
          <w:rFonts w:hint="eastAsia" w:ascii="仿宋_GB2312" w:hAnsi="宋体"/>
          <w:lang w:val="zh-CN"/>
        </w:rPr>
        <w:t>在资金管理方面严格按照《</w:t>
      </w:r>
      <w:r>
        <w:rPr>
          <w:rFonts w:hint="eastAsia" w:ascii="仿宋_GB2312" w:hAnsi="宋体"/>
          <w:lang w:val="en-US" w:eastAsia="zh-CN"/>
        </w:rPr>
        <w:t>政府会计制度</w:t>
      </w:r>
      <w:r>
        <w:rPr>
          <w:rFonts w:hint="eastAsia" w:ascii="仿宋_GB2312" w:hAnsi="宋体"/>
          <w:lang w:val="zh-CN"/>
        </w:rPr>
        <w:t>》和相关的法律法规的要求，设立账簿和会计核算科目，历来对专项资金坚持“专款专用，专户管理，决不挪用，及时足额”的原则，在工作中严格按照专项资金的要求发放，做到发放手续齐全，做到账、表、档、证相符，绝无随意分配、损失浪费、弄虚作假、截留挪用、贪污私分等严重违纪违规操作，以对党和人民高度负责的精神，切实做好资金的管理、使用工作。</w:t>
      </w:r>
      <w:r>
        <w:rPr>
          <w:rFonts w:hint="eastAsia" w:ascii="仿宋_GB2312" w:hAnsi="宋体"/>
          <w:lang w:val="en-US" w:eastAsia="zh-CN"/>
        </w:rPr>
        <w:t>认真</w:t>
      </w:r>
      <w:r>
        <w:rPr>
          <w:rFonts w:hint="eastAsia" w:ascii="仿宋_GB2312" w:hAnsi="宋体"/>
          <w:lang w:val="zh-CN"/>
        </w:rPr>
        <w:t>对照项目资金管理办法，评价项目严格执行财务管理制度、财务处理及时、会计核算规范。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highlight w:val="none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highlight w:val="none"/>
          <w:lang w:val="en-US" w:eastAsia="zh-CN"/>
        </w:rPr>
      </w:pPr>
      <w:r>
        <w:rPr>
          <w:rFonts w:hint="eastAsia" w:ascii="仿宋_GB2312" w:hAnsi="宋体"/>
          <w:highlight w:val="none"/>
          <w:lang w:val="en-US" w:eastAsia="zh-CN"/>
        </w:rPr>
        <w:t>我单位严格依据《物业管理条例》实施，符合相关法律法规及项目管理制度。该项目经我单位向市财政局申报年初预算，经过“一上”、“二上”程序后，由市财政下达专项资金，在资金使用过程中，我单位严格按照“三重一大”制度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我单位开展了日常办公楼水电及维修维护，屋顶花园及办公楼院花草树木管理，使用办公楼水电及维修维护费2.75万元，已完成数量指标和成本指标计划；加强办公区域的管理，维护了单位财产安全，增加了建筑使用年限，已完成质量指标计划；我单位于2022年全年完成资金支付，已完成时效指标计划。</w:t>
      </w:r>
      <w:r>
        <w:rPr>
          <w:rFonts w:hint="eastAsia" w:ascii="仿宋_GB2312" w:hAnsi="宋体"/>
          <w:lang w:val="zh-CN"/>
        </w:rPr>
        <w:t>资金无结余，无违规现象，</w:t>
      </w:r>
      <w:r>
        <w:rPr>
          <w:rFonts w:hint="eastAsia" w:ascii="仿宋_GB2312" w:hAnsi="宋体"/>
          <w:lang w:val="en-US" w:eastAsia="zh-CN"/>
        </w:rPr>
        <w:t>完成率100%</w:t>
      </w:r>
      <w:r>
        <w:rPr>
          <w:rFonts w:hint="eastAsia" w:ascii="仿宋_GB2312" w:hAnsi="宋体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宋体"/>
          <w:color w:val="0000FF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社会效益指标方面：对办公区域的管理维护了单位财产安全；经济指标方面：加强办公区域的管理，维护了单位财产安全、增加了建筑使用年限；生态效益指标方面：加强办公建筑屋顶花园及办公楼院花草树木管理，提升办公环境，提高工作效率和服务水平；可持续影响指标方面：加强办公区域的管理，维护了单位财产安全、增加了建筑使用年限；服务对象满意度指标方面：职工满意度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</w:t>
      </w:r>
      <w:r>
        <w:rPr>
          <w:rFonts w:hint="eastAsia" w:ascii="楷体_GB2312" w:hAnsi="宋体" w:eastAsia="楷体_GB2312"/>
          <w:b/>
          <w:lang w:val="en-US" w:eastAsia="zh-CN"/>
        </w:rPr>
        <w:t>二</w:t>
      </w:r>
      <w:r>
        <w:rPr>
          <w:rFonts w:hint="eastAsia" w:ascii="楷体_GB2312" w:hAnsi="宋体" w:eastAsia="楷体_GB2312"/>
          <w:b/>
          <w:lang w:val="zh-CN"/>
        </w:rPr>
        <w:t>）相关建议。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 xml:space="preserve">请财政根据我单位开展工作的实际情况和发展，提高年初部门预算额度，保证我站正常运转。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en-US" w:eastAsia="zh-CN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/>
          <w:b/>
          <w:bCs/>
          <w:lang w:val="en-US" w:eastAsia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720" w:leftChars="0" w:firstLine="640" w:firstLineChars="200"/>
        <w:rPr>
          <w:rFonts w:hint="eastAsia" w:ascii="仿宋_GB2312" w:hAnsi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2A943"/>
    <w:multiLevelType w:val="singleLevel"/>
    <w:tmpl w:val="E6B2A943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24497F19"/>
    <w:multiLevelType w:val="singleLevel"/>
    <w:tmpl w:val="24497F1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76A975B"/>
    <w:multiLevelType w:val="singleLevel"/>
    <w:tmpl w:val="276A97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YTE3YWFhZmQzMjAwNzNkMDRmMTQwN2ZhZDkzZTgifQ=="/>
  </w:docVars>
  <w:rsids>
    <w:rsidRoot w:val="291C455A"/>
    <w:rsid w:val="003414A3"/>
    <w:rsid w:val="00515A0C"/>
    <w:rsid w:val="00866E99"/>
    <w:rsid w:val="0B675B46"/>
    <w:rsid w:val="0EDB478C"/>
    <w:rsid w:val="291C455A"/>
    <w:rsid w:val="36926D0C"/>
    <w:rsid w:val="4DAF2BCF"/>
    <w:rsid w:val="4DDB6F66"/>
    <w:rsid w:val="57D039F2"/>
    <w:rsid w:val="5C2D771D"/>
    <w:rsid w:val="72663745"/>
    <w:rsid w:val="792F2AEE"/>
    <w:rsid w:val="7B936098"/>
    <w:rsid w:val="7BAE23F7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14</Pages>
  <Words>5557</Words>
  <Characters>5769</Characters>
  <Lines>6</Lines>
  <Paragraphs>1</Paragraphs>
  <TotalTime>24</TotalTime>
  <ScaleCrop>false</ScaleCrop>
  <LinksUpToDate>false</LinksUpToDate>
  <CharactersWithSpaces>5787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纳伟燕</cp:lastModifiedBy>
  <dcterms:modified xsi:type="dcterms:W3CDTF">2023-04-19T00:59:16Z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A70C58A4616E4CC3A36ACBDB9970C179_12</vt:lpwstr>
  </property>
</Properties>
</file>