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shd w:val="clear"/>
        <w:tblLayout w:type="autofit"/>
        <w:tblCellMar>
          <w:top w:w="0" w:type="dxa"/>
          <w:left w:w="0" w:type="dxa"/>
          <w:bottom w:w="0" w:type="dxa"/>
          <w:right w:w="0" w:type="dxa"/>
        </w:tblCellMar>
      </w:tblPr>
      <w:tblGrid>
        <w:gridCol w:w="470"/>
        <w:gridCol w:w="1216"/>
        <w:gridCol w:w="1441"/>
        <w:gridCol w:w="1290"/>
        <w:gridCol w:w="1223"/>
        <w:gridCol w:w="6580"/>
        <w:gridCol w:w="1768"/>
      </w:tblGrid>
      <w:tr>
        <w:tblPrEx>
          <w:shd w:val="clear"/>
          <w:tblCellMar>
            <w:top w:w="0" w:type="dxa"/>
            <w:left w:w="0" w:type="dxa"/>
            <w:bottom w:w="0" w:type="dxa"/>
            <w:right w:w="0" w:type="dxa"/>
          </w:tblCellMar>
        </w:tblPrEx>
        <w:trPr>
          <w:trHeight w:val="14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44"/>
                <w:szCs w:val="44"/>
                <w:u w:val="none"/>
              </w:rPr>
            </w:pPr>
            <w:r>
              <w:rPr>
                <w:rFonts w:hint="eastAsia" w:ascii="宋体" w:hAnsi="宋体" w:eastAsia="宋体" w:cs="宋体"/>
                <w:i w:val="0"/>
                <w:color w:val="000000"/>
                <w:kern w:val="0"/>
                <w:sz w:val="44"/>
                <w:szCs w:val="44"/>
                <w:u w:val="none"/>
                <w:bdr w:val="none" w:color="auto" w:sz="0" w:space="0"/>
                <w:lang w:val="en-US" w:eastAsia="zh-CN" w:bidi="ar"/>
              </w:rPr>
              <w:t>攀枝花市建筑节能和绿色建筑发展中心</w:t>
            </w:r>
            <w:r>
              <w:rPr>
                <w:rFonts w:hint="eastAsia" w:ascii="宋体" w:hAnsi="宋体" w:eastAsia="宋体" w:cs="宋体"/>
                <w:i w:val="0"/>
                <w:color w:val="000000"/>
                <w:kern w:val="0"/>
                <w:sz w:val="44"/>
                <w:szCs w:val="44"/>
                <w:u w:val="none"/>
                <w:bdr w:val="none" w:color="auto" w:sz="0" w:space="0"/>
                <w:lang w:val="en-US" w:eastAsia="zh-CN" w:bidi="ar"/>
              </w:rPr>
              <w:br w:type="textWrapping"/>
            </w:r>
            <w:r>
              <w:rPr>
                <w:rFonts w:hint="eastAsia" w:ascii="宋体" w:hAnsi="宋体" w:eastAsia="宋体" w:cs="宋体"/>
                <w:i w:val="0"/>
                <w:color w:val="000000"/>
                <w:kern w:val="0"/>
                <w:sz w:val="44"/>
                <w:szCs w:val="44"/>
                <w:u w:val="none"/>
                <w:bdr w:val="none" w:color="auto" w:sz="0" w:space="0"/>
                <w:lang w:val="en-US" w:eastAsia="zh-CN" w:bidi="ar"/>
              </w:rPr>
              <w:t>建筑节能随机抽查工作情况表</w:t>
            </w:r>
            <w:bookmarkStart w:id="0" w:name="_GoBack"/>
            <w:bookmarkEnd w:id="0"/>
          </w:p>
        </w:tc>
      </w:tr>
      <w:tr>
        <w:tblPrEx>
          <w:tblCellMar>
            <w:top w:w="0" w:type="dxa"/>
            <w:left w:w="0" w:type="dxa"/>
            <w:bottom w:w="0" w:type="dxa"/>
            <w:right w:w="0" w:type="dxa"/>
          </w:tblCellMar>
        </w:tblPrEx>
        <w:trPr>
          <w:trHeight w:val="1418"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序号</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抽查对象</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检查部位</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检查人员</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检查时间</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检查情况</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bdr w:val="none" w:color="auto" w:sz="0" w:space="0"/>
                <w:lang w:val="en-US" w:eastAsia="zh-CN" w:bidi="ar"/>
              </w:rPr>
              <w:t>检查结论</w:t>
            </w:r>
          </w:p>
        </w:tc>
      </w:tr>
      <w:tr>
        <w:tblPrEx>
          <w:tblCellMar>
            <w:top w:w="0" w:type="dxa"/>
            <w:left w:w="0" w:type="dxa"/>
            <w:bottom w:w="0" w:type="dxa"/>
            <w:right w:w="0" w:type="dxa"/>
          </w:tblCellMar>
        </w:tblPrEx>
        <w:trPr>
          <w:trHeight w:val="19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攀枝花恒大城二期6、8、26、28、29、31#楼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25-28#墙体、屋面保温及1#楼墙材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墙体保温组成材料复检、屋面保温材料复检2.现场：①墙体采用30mm厚改性聚苯板外保温，屋面采用35mm厚挤塑板②墙材主要采用加气混凝土砌块、多孔砖，实心砖主要用于上二线、下三线、门洞、厨卫3.问题：未见加气混凝土砌块、砂浆、挤塑板复检4.建议：注意施工过程板材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攀枝花恒大城二期7、27、30、32#楼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5-19#,25-38#门窗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1.资料：出厂报告、复检报告，缺整窗复检报告</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2.现场：采用铝合金5low-e+9+5，与设计相符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攀枝花恒大城二期10、12、14、16、18、34、37#楼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13#-19#、29#-38#太阳能</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2019.10.11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采用太阳能平板集热器热水系统（分户式），符合要求，见复检报告。</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攀枝花华芝·万象城-3#</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2#（1-15）墙体保温、1#墙体材料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资料：见挤塑板出厂报告，砖出厂复检报告；现场：1、墙体保温采用25厚挤塑板；2、墙体材料主要采用空心砖，多孔砖，实心砖用于上两下三、门窗洞口；要求：注意施工防火安全。</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1#楼（20-32层）墙体保温，4#光伏发电系统</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1.资料：光伏发电系统组件厂检、墙体保温系统组成材料厂检、合格证、在检证明；2.现场：①外墙采用25mm厚B1级挤塑板②光伏发电系统为集中式。</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3#楼墙材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2019.6.19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1、资料：多孔砖、空心砖、实心砖厂检及复检2.现场：主要使用多孔砖、空心砖（均为岔河），实心砖主要用于上二线、下三线、门洞、楼梯间。</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攀枝花华芝·万象城-4#</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1#楼墙体保温（1-19层）、屋面保温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花鹏、尹鹏、孙兆东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1.资料：厂检、在检证明2.现场：①墙体采用25mm厚挤塑板内保温，部分锚栓圆盘直径不足，监理监督整改②屋面采用35mm厚挤塑板</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shd w:val="clear"/>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3#楼屋面保温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2019.10.29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1.资料：见B1级挤塑板出厂、复检报告（合格）；2.现场：采用35mm厚B1级挤塑板与设计相符；3.要求：注意施工防火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1#楼门窗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出场报告复检报告，采用PVC5+9+5，局部PVCLowe5+9+5</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太阳能热水系统</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采用集中式太阳能热水系统，管道未包覆保温材料，监理监督整改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四十九公里小学整体规划重建项目-图书馆、多功能教室</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门窗采用塑钢6Low-E+9+6，屋面：经破坏检查，综合楼采用水泥发泡板，多功能教室采用35厚B1挤塑板，均与设计相符。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7</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攀枝花市残疾人康复中心、市三医院门诊医技楼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未见复检报告，采用铝合金Lowe6+9+6，与设计相符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同意进行下一步工序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2019.10.28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1、资料：见挤塑板出厂报告、复检报告2、屋面已经隐蔽，破坏性检查采用挤塑板。</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同意进行下一步工序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星瑞时代广场C区</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8-12#屋面保温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采用50厚挤塑板，与设计相符。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同意进行下一步工序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6#-7#</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采用50厚挤塑板，与设计相符。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同意进行下一步工序</w:t>
            </w:r>
          </w:p>
        </w:tc>
      </w:tr>
      <w:tr>
        <w:tblPrEx>
          <w:tblCellMar>
            <w:top w:w="0" w:type="dxa"/>
            <w:left w:w="0" w:type="dxa"/>
            <w:bottom w:w="0" w:type="dxa"/>
            <w:right w:w="0" w:type="dxa"/>
          </w:tblCellMar>
        </w:tblPrEx>
        <w:trPr>
          <w:trHeight w:val="16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6#-12#墙体保温（居住）</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1.见水泥发泡板、抹面砂浆、粘接砂浆、锚栓、网格布出厂及复检报告 ，锚栓拉拔报告；2.外墙采用30mm厚水泥发泡板；3问题：复检报告组数不够需补送，所有锚栓施工工艺错误；要求：锚栓重新施工后申请验收。</w:t>
            </w:r>
            <w:r>
              <w:rPr>
                <w:rStyle w:val="4"/>
                <w:bdr w:val="none" w:color="auto" w:sz="0" w:space="0"/>
                <w:lang w:val="en-US" w:eastAsia="zh-CN" w:bidi="ar"/>
              </w:rPr>
              <w:t>（于2019.5.27复查，经抽检，已整改，严、孙、尹）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6#-12#门窗（居住）</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1.资料：见塑钢5+9+5出厂、复检报告；2.现场：卧室采用塑钢5+9+5与设计相符；3.问题：所有推拉门未安装，下次检查</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攀枝花海港新城项目-3#</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2#墙体</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1.资料：水泥发泡板、粘接砂浆、抗裂砂浆、耐碱网格布复检报告；2.现场：采用30mm厚水泥发泡板内保温；3.问题：厨房部分未施工，监理监督整改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10</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攀枝花海港新城项目-4#</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1#、2#屋面、门窗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2019.5.29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屋面采用40厚挤塑板（破坏检查），大于2.5平门窗采用PVC6+9+6；要求：注意施工防火，门窗未见节能标识。</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214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3#-4#楼墙材、屋面保温、门窗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墙材、屋面保温材料复检报告；2.现场：①墙材已隐蔽经破坏性检查主要采用空心砖，实心砖用于上两线下三线门窗洞口，楼梯间；②屋面已隐蔽经破坏性检查采用40mm厚B1级挤塑板与设计相符；③门窗3#楼采用断桥铝合金与设计不符要求整改，4#楼采用塑钢5+9+5与设计相符；3.问题：未见门窗复检报告；4.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金泰·观澜湾-1#</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1#.9#墙体材料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2019.3.18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空心砖、自保温砖（9排23孔）复检；2.现场：外墙主要采用自保温砖，实心砖主要用于上二线、下三线、门窗洞口，内墙主要采用空心砖，多孔砖用于厨房、厕所、电梯井。3.问题：现场未见节能公示牌，要求尽快补贴。</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66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9#样板间、10-11#墙体材料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水泥发泡板系统厂检；2.现场：样板间在9#4层采用30mm厚水泥发泡板内保温3.墙体材料：外墙主要采用自保温砖，实心砖主要用于上二线、下三线、门窗洞口，内墙主要采用空心砖，多孔砖用于厨房、厕所、电梯井</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248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2#、4#、6#墙材，9#、11#门窗，4-6#、9-11#楼墙体保温，1#、2#、4#-11#屋面保温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2019.12.3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①见水泥基发泡板板保温系统复检报告（内保温）②见塑钢5+9+5门窗复检；2.现场：①墙材：现场已隐蔽经破坏性检查采用自保温砖（外墙）内墙采用空心砖，实心砖用于上两线下三线门窗洞口厨卫下1.5M，②墙体保温：采用30mm厚水泥基发泡板③屋面保温：现场已隐蔽经破坏性检查2#楼采用60mm厚B1级挤塑板，其他采用50mm厚B1级挤塑板与设计相符④门窗：现场采用塑钢5+9+5与设计相符；3.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碧桂园翡翠郡1#</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外墙保温1#（2-10/17-21层）/2#（3-14层）</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镀锌电焊网、抗裂砂浆、粘接砂浆、水泥发泡板、锚栓厂检及合格证；2.现场：采用30mm厚水泥发泡板外保温；3.问题：①阳台板、空调板、平开窗侧均未做；②采用镀锌电焊网；③未每层设置托架4.要求：监理监督整改并提交整改报告及设计情况说明于我办</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碧桂园翡翠郡2#</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外墻保温（剩余楼层）</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2019.1.23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1.现场：采用水泥发泡板外保温30mm2.问题：①未每层设置托架②采用钢丝网要求整改。注意施工防火及托架设置</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1.资料：挤塑板厂检、合格证；2.现场：采用40mm厚B1级挤塑板；3.问题：①设计备案为50mm厚，与设计备案不符，整改重验②现场未见复检（常规、防火）；4.要求：注意施工过程防火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商业墙材、屋面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屋面采用40mm挤塑板，外墙采用多孔砖，内墙采用加气砼砌块，实心砖用于上两下三，门窗洞口。</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w:t>
            </w:r>
            <w:r>
              <w:rPr>
                <w:rStyle w:val="5"/>
                <w:bdr w:val="none" w:color="auto" w:sz="0" w:space="0"/>
                <w:lang w:val="en-US" w:eastAsia="zh-CN" w:bidi="ar"/>
              </w:rPr>
              <w:t>#</w:t>
            </w:r>
            <w:r>
              <w:rPr>
                <w:rStyle w:val="6"/>
                <w:bdr w:val="none" w:color="auto" w:sz="0" w:space="0"/>
                <w:lang w:val="en-US" w:eastAsia="zh-CN" w:bidi="ar"/>
              </w:rPr>
              <w:t>、2#门窗，公建</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r>
              <w:rPr>
                <w:rStyle w:val="5"/>
                <w:bdr w:val="none" w:color="auto" w:sz="0" w:space="0"/>
                <w:lang w:val="en-US" w:eastAsia="zh-CN" w:bidi="ar"/>
              </w:rPr>
              <w:t>019.6.14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居住铝合金6</w:t>
            </w:r>
            <w:r>
              <w:rPr>
                <w:rStyle w:val="5"/>
                <w:bdr w:val="none" w:color="auto" w:sz="0" w:space="0"/>
                <w:lang w:val="en-US" w:eastAsia="zh-CN" w:bidi="ar"/>
              </w:rPr>
              <w:t>+12+6，公建Lowe6+12+6，墙体保温公建正面未做</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芙蓉花城1地块一1#楼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4#墙体材料、样板间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资料：出厂报告、复检（砖）。现场：墙体材料采用九鼎空心砖，实心砖用于下二下三线、门窗洞口、厨卫下800、120墙、楼梯间等。样板间采用水泥基发泡板I型30厚内保温。要求：注意防火安全。</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15</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攀枝花市火车南站站前基础设施项目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地下室墙体材料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2019.3.12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资料：加气砼复检、砂浆复检。现场：现场蒸压加气砼砌块，上两下三采用实心砖。问题：现场未见节能公示牌。要求：1.补贴节能公示牌，2.屋面挤塑板施工时注意防火安全。</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同意进行下步施工</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屋面（一、三区），墙材（主体1-3层）</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2019.4.26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1.资料：挤塑板防火复检、厂检、合格证；2.现场：①屋面采用60mm厚B1级挤塑板②墙材主要采用加气混凝土砌块，实心砖主要用于上二线、下三线、门洞。3.建议：板材施工注意防火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同意进行下步施工</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屋面（二区）</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1.现场采用70mm厚B1级挤塑板；2.要求：注意施工防火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同意进行下步施工</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16</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攀枝花市救灾物资储备库建设项目（一期）</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墙体材料、屋面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资料：预拌砂浆发票。现场：主要采用空心砖，实心砖主要用于下三上二线门窗洞口、女儿墙、厕所下0.9。屋面采用30厚挤塑板。要求：注意施工防火。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同意进行下步施工</w:t>
            </w:r>
          </w:p>
        </w:tc>
      </w:tr>
      <w:tr>
        <w:tblPrEx>
          <w:tblCellMar>
            <w:top w:w="0" w:type="dxa"/>
            <w:left w:w="0" w:type="dxa"/>
            <w:bottom w:w="0" w:type="dxa"/>
            <w:right w:w="0" w:type="dxa"/>
          </w:tblCellMar>
        </w:tblPrEx>
        <w:trPr>
          <w:trHeight w:val="216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17</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水岸沙弯1#商业</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墙体保温（居住）</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锚栓、粘接砂浆、抹面砂浆、水泥发泡板厂检、合格证；锚栓、耐碱网格布、水泥发泡板复检2.现场：①1-4#楼，1-5层外墙采用30mm厚水泥发泡板内保温，6层及以上冷热桥采用30mm厚水泥发泡板内保温②14#楼外墙采用30mm厚水泥发泡板内保温3.问题：现场未见板材抗拔检测报告4.建议：厨卫等用水部位采用双层抗裂层</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18</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水岸沙弯2#住宅</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2019.9.29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门窗屋面出场报告、复检报告。屋面采用水泥基发泡板，门窗居住采用PVC5+9+5，公建Lowe6+12+6.问题屋面公建外窗型材与设计不符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19</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华芝·御景城六、七期</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太阳能光伏系统</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2019.6.17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1.资料：光伏发电系统设计图纸2.现场：安装太阳能板180块，安装面积约500㎡，发电功率约为15KW/h3.问题：未达要求（安装面积、功率）</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25.26#样板间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1.资料：耐碱网格布、粘接砂浆、水泥发泡板、抗裂砂浆、锚栓厂检及合格证；2.现场：采用30mm厚水泥发泡板内保温；3.问题：锚栓宜设置在角缝处</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整改后由监理复查认可后方可进行下道工序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2019.3.18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门窗采用5+9+5塑钢型材，与设计相符。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同意进行下步工序</w:t>
            </w:r>
          </w:p>
        </w:tc>
      </w:tr>
      <w:tr>
        <w:tblPrEx>
          <w:tblCellMar>
            <w:top w:w="0" w:type="dxa"/>
            <w:left w:w="0" w:type="dxa"/>
            <w:bottom w:w="0" w:type="dxa"/>
            <w:right w:w="0" w:type="dxa"/>
          </w:tblCellMar>
        </w:tblPrEx>
        <w:trPr>
          <w:trHeight w:val="2262"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25.26#墙体门窗保温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2019.4.10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耐碱网格布、胶粘剂、水泥发泡板、抗裂砂浆厂检、复检及合格证；2.现场：①外墙采用30mm厚水泥发泡板内保温，厨房及飘窗上下板未做，整改重验②外窗采用塑钢5+9+5，客厅推拉门未做，整改重验；3.问题：①现场未见节能标识、中空玻璃传热系数检测报告②现场未见锚栓、板材抗拔检测报告③差一组保温系统材料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攀枝花学院攀西战略资源开发产教融合实训基地建设项目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2019.8.16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1.资料：石膏复检报告，自保温砖复检；2.现场：外墙采用花椒坪砖厂自保温砖，实心砖主要用于下三线上两线，内隔墙采用粘结石膏；3.要求：粘结强度、保水率复检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2019.11.12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1.资料：见水泥基发泡板保温系统出厂报告，挤塑板出厂报告；2.现场：①屋面采用50mm厚B1级挤塑板与设计相符②墙体采用30mm厚水泥基发泡板与设计相符（冷热桥梁）；3.要求：注意施工防火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74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21</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花城生活广场-A区</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样板间、墙材、屋面（A区上人屋面、B区裙楼及上人屋面）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尹鹏、严杰华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80mm厚水泥发泡板厂检合格证2.现场：①样板间采用30mm厚水泥发泡板内保温，梁柱未施工，监理监督整改，完成后，形成书面报告并提交我办②A区主要采用（外墙）空心砖、（内墙）石膏砌块，B区主要采用空心砖，实心砖主要用于上二线、下三线、电梯井、门洞③屋面采用80mm厚水泥发泡板，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22</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花城生活广场-B区</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r>
              <w:rPr>
                <w:rStyle w:val="5"/>
                <w:bdr w:val="none" w:color="auto" w:sz="0" w:space="0"/>
                <w:lang w:val="en-US" w:eastAsia="zh-CN" w:bidi="ar"/>
              </w:rPr>
              <w:t>019.7.23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出场报告，复检报告，采用水泥基3</w:t>
            </w:r>
            <w:r>
              <w:rPr>
                <w:rStyle w:val="5"/>
                <w:bdr w:val="none" w:color="auto" w:sz="0" w:space="0"/>
                <w:lang w:val="en-US" w:eastAsia="zh-CN" w:bidi="ar"/>
              </w:rPr>
              <w:t>0厚与设计相符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幕墙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2019.11.12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1.资料：见6+12+6Low-E中空玻璃复检报告、出厂报告；2.现场：采用6+12A+6Low-E中空玻璃与设计相符；3.门窗未安装待下次检查</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汽车4S店及商住用房（鑫园广场）三期--大运天诚·书香里-1#</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1.2#（-3~20层）、4#墙材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1.资料：空心砖、多孔砖、实心砖厂检、合格证、复检；2.现场：主要使用空心砖、多孔砖，实心砖主要用于上二线、下三线、厨卫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21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汽车4S店及商住用房（鑫园广场）三期--大运天诚·书香里-2#</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1#、2#（21-31层）墙材，样板间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1.资料：空心砖、多孔砖、实心砖厂检、合格证。</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2.现场：①主要采用空心砖、多孔砖，实心砖用于墙体上两线、下三线、门窗洞口②样板间在1#6层、2#8层，采用30厚水泥发泡板内保温</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3.问题：局部公共空间未施工。</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4.①监理监督整改完成②注意施工防火。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68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25</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汽车4S店及商住用房（鑫园广场）三期--大运天诚·书香里-3#</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3#楼墙材，1#、2#楼屋面墙体保温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2019.7.18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砖出厂报告复检报告；2.现场：墙材采用九鼎砖厂多孔砖，实心砖主要用于上三线下两线门窗洞口，屋面1#、2#楼采用B1级30mm厚挤塑板；屋面保温采用水泥基发泡板30厚，厨房卫生间公建梁、局部飘窗部位未做，墙体保温整改后重新申请验收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26</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汽车4S店及商住用房（鑫园广场）三期--大运天诚·书香里-4#</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3#楼墙体保温、屋面，4#屋面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2019.10.15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1.资料：出厂复检报告；2.现场：采用水泥基40厚内保温，屋面采用30mm厚B1级挤塑板与设计相符；3.要求：注意施工防火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1#、2#楼门窗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1.资料：见断桥铝合金5+9+5复检报告；2.现场：卧室采用断桥铝合金5+9+5，推拉门采用塑钢5+9+5；3.问题：差1组塑钢整窗传热系数复检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27</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攀枝花技师学院实训中心及教学运动场项目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墙体材料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2018.9.3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见加气混凝土复检报告，现场均采用加气混凝土，实心砖用于上两下三、门窗洞口，防水墙；问题：加气混凝土复检差导热系数。</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2019.2.22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1资料：6+9+6中空玻璃，镀膜玻璃厂检及复检，整窗复检；2.现场：幕墙采用断铝6LOW-E+9+6，门窗采用断铝6+9+6，满足设计要求</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攀枝花市政务服务中心</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1.资料：挤塑板厂检、合格证、复检；2.现场:采用40mm厚B1级挤塑板，与设计相符；3.要求：注意施工防火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246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墙体、门窗、幕墙</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水泥发泡板厂检复检，岩棉板厂检复检，未见门窗节能报告；现场：1.负一层至一层：墙体保温采用40mm厚水泥发泡板内保温2.一层至二层：采用50mm厚岩棉板外保温3.门窗采用断铝6LOW-E+12+6，幕墙采用半隐6LOW-E+12+6；问题：1.幕墙型材采用型钢加铝合金，与设计备案不符2.水泥发泡板保温系统未施工锚栓3.岩棉板保温系统锚栓圆盘直径不足60mm；要求：监理监督整改，并上报整改报告及照片</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88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太阳能、中央空调</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资料：太阳能集热板、风机盘管、保温材料、出厂、合格证、附件报告</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现场：太阳能热水系统、中央空调系统设备均已安装完成</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问题：均未试运行</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要求：试运行达标后上报相关资料</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29</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吉祥驾校训练场技改扩能一期工程--办公楼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2019.4.10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1.资料：挤塑板厂检（常规、防火）及合格证；2.现场：采用30mm厚B1级挤塑板；3.未见复检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吉祥驾校训练场技改扩能一期工程--综合楼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门窗、太阳能热水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r>
              <w:rPr>
                <w:rStyle w:val="5"/>
                <w:bdr w:val="none" w:color="auto" w:sz="0" w:space="0"/>
                <w:lang w:val="en-US" w:eastAsia="zh-CN" w:bidi="ar"/>
              </w:rPr>
              <w:t>019.6.24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门窗公寓采用断桥6</w:t>
            </w:r>
            <w:r>
              <w:rPr>
                <w:rStyle w:val="5"/>
                <w:bdr w:val="none" w:color="auto" w:sz="0" w:space="0"/>
                <w:lang w:val="en-US" w:eastAsia="zh-CN" w:bidi="ar"/>
              </w:rPr>
              <w:t>+9+6，公建12厚Lowe,太阳能为集中式，未见Lowe报告，整窗及中空复检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214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31</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攀枝花市第九中学校学生宿舍新建项目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门窗、太阳能热水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2019.7.4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①整窗传热系数、三性，玻璃露点、遮蔽系数、可见光透射比、型材复检；②橡塑保温板、太阳能集热管复检2.现场：①外窗采用塑钢6+9+6②屋面采用集中式太阳能热水系统3.问题：①太阳能热水系统，1楼、6楼给水管未做保温处理、所有用水房间给水管未做保温处理，监理监督整改，完成后向我办提交书面整改报告②未见门窗节能标识</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224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32</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攀枝花市第九中学校学生食堂新建项目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墙材、墙体保温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2018.11.19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资料：1.自保温砖出厂报告（花椒坪）、合格证；2.水泥基发泡板系统出厂报告、合格证。</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现场：1.外墙采用自保温（8排20孔）、内墙采用空心砖，实心砖用于墙体上二下三、门窗洞口、提升机；2.外墙（热桥部位）采用30厚水泥基发泡板，与设计相符。</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问题：提升机井部位保温未施工；2.所有复检资料均未见</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要求：监理监督整改并向我单位提交整改报告及照片</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33</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花城新区天星湖园林景观1#配套建筑</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2#、4#-6#楼墙材样板间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谢春兰春兰、孙兆东兆东、花鹏鹏、徐英雷英雷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2018.10.30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多孔砖出厂、复检报告、合格证；2.现场：墙体主要采用页岩多孔砖（宏达砖厂）、实心砖用于上两线下三线及门窗洞口（4#-6#已隐蔽，破坏检查）3.要求：①水泥发泡板外保温大面积施工时按规范和图纸施工②未见节能信息公示牌按要求张贴</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花城新区天星湖园林景观2#配套建筑</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2.4.5.6#墙体及屋面保温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1.资料：挤塑板厂检、水泥发泡板系统出厂及复检报告；2：现场：①屋面采用45mm厚B1级挤塑板②墙体保温采用30mm厚水泥发泡板外保温，与设计相符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35</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花城新区天星湖园林景观4#配套建筑</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1.资料：见多孔砖出厂、复检报告、合格证；2.现场：墙体主要采用页岩多孔砖（宏达砖厂）、实心砖用于上两线下三线及门窗洞口、女儿墙。要求：注意施工防火。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36</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花城新区天星湖园林景观5#配套建筑</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8#、9#屋面墙体保温，7#墙材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w:t>
            </w:r>
            <w:r>
              <w:rPr>
                <w:rStyle w:val="7"/>
                <w:bdr w:val="none" w:color="auto" w:sz="0" w:space="0"/>
                <w:lang w:val="en-US" w:eastAsia="zh-CN" w:bidi="ar"/>
              </w:rPr>
              <w:t>019.5.28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1.资料：挤塑板出厂、复检报告、合格证；2.现场：墙体主要采用页岩多孔砖（宏达砖厂）、实心砖用于上两线下三线及门窗洞口、女儿墙，屋面采用</w:t>
            </w:r>
            <w:r>
              <w:rPr>
                <w:rStyle w:val="7"/>
                <w:bdr w:val="none" w:color="auto" w:sz="0" w:space="0"/>
                <w:lang w:val="en-US" w:eastAsia="zh-CN" w:bidi="ar"/>
              </w:rPr>
              <w:t>45厚挤塑板。要求：注意施工防火。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37</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攀枝花市外国语学校宿舍扩建项目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外窗、太阳能</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李兵、严杰华杰华、花鹏鹏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2019.2.20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大于2.5平外窗采用塑钢6+9+6；采用太阳能集中供热系统，下水管、回水管未采取保温措施。</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38</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攀枝花市东区2017年度二街坊、马家湾、五道河等片区棚户区改造基础设施配套工程一标段十五中学学生食堂及宿舍楼新建-学生食堂</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食堂墙材、样板间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2019.4.23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1.资料：锚栓、抗裂砂浆、粘接砂浆、网格布、水泥发泡板厂检及合格证2.现场：①样板间采用30mm厚水泥发泡板内保温；②主要采用空心砖（花椒坪），实心砖主要用于上二线、下三线，门洞</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39</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攀枝花市东区2017年度二街坊、马家湾、五道河等片区棚户区改造基础设施配套工程一标段十五中学学生食堂及宿舍楼新建-宿舍楼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宿舍墙体、屋面保温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2019.8.23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1.资料：墙体、屋面保温系统组成材料复检；2.现场：墙体采用30mm厚水泥发泡板内保温；屋面采用80mm厚水泥发泡板3.问题：未见板材、锚栓抗拔检测报告</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56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40</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攀枝花市第三高级中学宿舍楼新建项目</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外墙、屋面保温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①挤塑板厂检、复检（常规、防火）②耐碱网格布、电焊网、抗裂砂浆、加气混凝土砌块厂检、复检2.现场：均已隐蔽，经破坏性检查：①外墙采用加气混凝土砌块②屋面采用30mm厚B1级挤塑板3.问题：现场未见砌筑及抹灰砂浆抗压强度、粘接强度、保水性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门窗</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采用pvc6+9+6，与设计相符。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太阳能</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谢春兰、尹鹏、孙兆东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2019.8.8</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资料：保温材料复检、未见集热器复检；现场：采用集热板集中太阳能热水系统；问题：1.所有用水房间竖向热水管均未做保温处理；2.屋面横向热水管保温措施局部损坏要求：整改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88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41</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金联·御都4#楼-商业部分</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墙体材料、样板间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2019.3.21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砖复检，挤塑板复检。现场：1.主要采用烧结空心砖（九鼎）实心砖用于上两下三，门窗洞口，厨房、厕所、楼梯间、风井、飘窗板等；2.样板间采用挤塑板内保温（25厚）。问题：1飘窗板上下及部分厕所未施工挤塑板。2.锚栓施工工艺有误。要求：监理监督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42</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金联·御都4#楼-住宅部分</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居住部分墙体保温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1.资料：挤塑板厂检、合格证、复检；2.现场:采用25mm厚B1级挤塑板内保温；3.问题：厨房、飘窗上下板、公共区域未施工；4.要求：1、整改重验，2、注意施工防火。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整改重验</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1.资料：挤塑板复检（常规、防火性能）2.现场：采用30mm厚B1级挤塑板3.建议：板材施工过程注意防火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43</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攀枝花妇女儿童医院建设项目（一期）</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资料：多孔砖复检。现场：主要采用（宏达、花椒坪）空心砖、多孔砖，实心砖主要用于上二线、下三线、门洞。</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2019.7.17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岩棉板复检报告，采用岩棉板外保温40厚，问题圆盘直接及深度不足要求大面积施工整改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AB 区墙体保温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岩棉板复检报告，采用岩棉板外保温40厚</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44</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攀枝花天宇半岛阳光三期——1#</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3/4#墙材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2019.5.31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空心砖、多孔砖厂检、合格证2.现场：外墙主要采用自保温砖（8排20孔，宏达），内墙主要采用空心砖（九鼎），实心砖主要用于上二线、下三线、门洞、电梯井3.问题：未见自保温砖厂检、合格证、复检、认证证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45</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攀枝花天宇半岛阳光三期——2#</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2019.6.14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资料：发泡板出厂合格证；现场：采用水泥基发泡板内保温</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46</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攀枝花天宇半岛阳光三期——3#</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1、2#墙材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2019.7.25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资料：自保温砖复检报告（1份）出厂报告；复检差1组</w:t>
            </w:r>
            <w:r>
              <w:rPr>
                <w:rFonts w:hint="eastAsia" w:ascii="宋体" w:hAnsi="宋体" w:eastAsia="宋体" w:cs="宋体"/>
                <w:i w:val="0"/>
                <w:color w:val="000000"/>
                <w:kern w:val="0"/>
                <w:sz w:val="22"/>
                <w:szCs w:val="22"/>
                <w:u w:val="none"/>
                <w:bdr w:val="none" w:color="auto" w:sz="0" w:space="0"/>
                <w:lang w:val="en-US" w:eastAsia="zh-CN" w:bidi="ar"/>
              </w:rPr>
              <w:br w:type="textWrapping"/>
            </w:r>
            <w:r>
              <w:rPr>
                <w:rFonts w:hint="eastAsia" w:ascii="宋体" w:hAnsi="宋体" w:eastAsia="宋体" w:cs="宋体"/>
                <w:i w:val="0"/>
                <w:color w:val="000000"/>
                <w:kern w:val="0"/>
                <w:sz w:val="22"/>
                <w:szCs w:val="22"/>
                <w:u w:val="none"/>
                <w:bdr w:val="none" w:color="auto" w:sz="0" w:space="0"/>
                <w:lang w:val="en-US" w:eastAsia="zh-CN" w:bidi="ar"/>
              </w:rPr>
              <w:t>现场：外墙采用烧结自保温砖（宏达、花椒坪（少量）），内墙采用空心砖、多孔砖，实心砖用于上两线、下三线，门窗洞口。</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攀枝花天宇半岛阳光三期——4#</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2#样板间、4#楼</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出场、复检报告。现场采用水泥基发泡板，与设计相符</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48</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仁和·九号公馆-3#楼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2.3#墙材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1.资料：加气混凝土砌块厂检、复检、合格证，砌筑砂浆厂检、复检、合格证；2.现场：主要采用加气混凝土砌块、多孔砖（宏利达），实心砖（宏利达）主要用于上二线、下三线、门洞、厨卫、楼梯间。</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49</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仁和·九号公馆-4、5#楼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4#-7#楼墙材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2019.10.29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1.资料：出厂、复检报告外B07，内B06；2.现场：内外墙多采用加气混凝土砌块，实心砖用于门窗洞口上两下三，厨卫下1.8M，楼梯间电梯井处</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50</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高宇御峰1#、6#</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5#、6#、25#、26#、27#</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严杰华、谢春兰、孙兆东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2019.3.15</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1.资料：加气混凝土砌块、实心砖、多孔砖厂检、合格证、复检；2.现场：外墙主要采用加气混凝土砌块，内墙卫生间、厨房、电梯井采用多孔砖，上两下三门窗洞口采用实心砖。</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264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51</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万达广场</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墙材、屋面保温（1/2/4/5/6区）</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2019.8.26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挤塑板复检（常规、防火性能）2.现场：①墙材均已隐蔽，可见部分采用加气混凝土砌块。实心砖主要用于上二线、下三线、门洞，多孔砖主要用于管井、电井、电梯井②屋面采用40mm厚B1级挤塑板③屋面采光顶局部采用100mm厚岩棉板（不透明部分）3.问题：①未见加气混凝土砌块、抹面砂浆、砌筑砂浆厂检、合格证、复检；②挤塑板复检组数不够；③未见岩棉板厂检、复检、合格证4.建议：注意施工过程板材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天窗、屋面（3、7-10）</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2019.10.12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资料：8low-e+12+6、6low-e+12+6、挤塑板复检；现场：天窗采用8low-e+12+6（顶）、6low-e+12+6（侧），屋面采用挤塑板40mm；问题：差整窗传热系数和密封性能；要求：注意施工防火。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幕墙、空调</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谢春兰、孙兆东、徐英雷</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2019.11.13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1.资料：见8Low-E+12+8出厂报告、复检报告、橡塑保温板、玻璃面板，断桥铝合金出厂、复检报告，空调系统复检出厂报告；2.现场：①幕墙采用断桥铝合金8Low-E+12+8与设计相符；3.问题：缺风机盘管复检。</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52</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仁和务本中小小学综合楼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2019.8.6</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1.资料：实心砖、空心砖、多孔砖厂检、合格证及复检；2.现场：①主要采用空心砖、多孔砖，实心砖主要用于上二线、下三线、门洞、厕所1.8米以下，120墙</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墙体保温、屋面</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花鹏、严杰华</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2019.9.12</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出场报告，复检报告，墙体保温水泥基发泡板30厚，屋面80厚。屋面局部未施工，要求建立监督完善</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监理监督完善</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53</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金科、集美阳光一期1#楼（B18地块）</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1#-4#墙材、样板间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花鹏、谢春兰</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实心砖、空心砖、多孔砖厂检、合格证及复检；2.现场：①主要采用空心砖、多孔砖，实心砖主要用于上二线、下三线、门洞、厨卫、楼梯间、电井②样板间采用30mm厚聚苯颗粒复合防火保温板）3.注意：施工过程板材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54</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金科、集美阳光一期2#楼（B18地块）</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5、7、8、10#墙材及样板间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2019.8.19</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实心砖、空心砖、多孔砖厂检、合格证及复检；2.现场：①主要采用空心砖、多孔砖，实心砖主要用于上二线、下三线、门洞、厨卫、楼梯间、电井②样板间采用30mm厚聚苯颗粒复合防火保温板（位于5#楼二层B户型）3.注意：施工过程板材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55</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金科、集美阳光一期3#、8#楼（B18地块）</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B143#-6#墙材、样板间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花鹏、谢春兰</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实心砖、空心砖、多孔砖厂检、合格证及复检；2.现场：①主要采用空心砖、多孔砖，实心砖主要用于上二线、下三线、门洞、厨卫、楼梯间、电井②样板间采用30mm厚聚苯颗粒复合防火保温板）3.注意：施工过程板材防火</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56</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普达康养产业基地·康和北苑一期项目-1-24#楼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1-12#楼墙体保温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2019.6.24</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1.资料：中控玻化微珠系统组成材料厂检、合格证、复检2.现场：采用中控玻化微珠</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bdr w:val="none" w:color="auto" w:sz="0" w:space="0"/>
                <w:lang w:val="en-US" w:eastAsia="zh-CN" w:bidi="ar"/>
              </w:rPr>
              <w:t>未下结论，厚土不足</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13-19#楼墙体保温</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2019.8.30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1.资料：中控玻化微珠系统组成材料厂检、合格证、复检2.现场：采用中控玻化微珠内保温（30mm厚），局部厚度不足，监理监督整改</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57</w:t>
            </w:r>
          </w:p>
        </w:tc>
        <w:tc>
          <w:tcPr>
            <w:tcW w:w="435" w:type="pct"/>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华芝御景城五期28</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28#墙材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2019.5.30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资料：砖出厂报告、复检报告。现场：现场宏达砖厂空心砖、多孔砖、实心砖用于上两下三、门窗洞口、120墙、电梯井、水电井。</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1400" w:hRule="atLeast"/>
        </w:trPr>
        <w:tc>
          <w:tcPr>
            <w:tcW w:w="168" w:type="pct"/>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35" w:type="pct"/>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30#墙材、28#样板间</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谢春兰、严杰华、孙兆东</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2019.7.31</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资料：砖出厂报告、复检报告。现场：1、现场宏达砖厂空心砖、多孔砖、实心砖用于上两下三、门窗洞口、120墙、电梯井、水电井。2、样板间在一层，采用水泥发泡板内保温。</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同意进行下道工序</w:t>
            </w:r>
          </w:p>
        </w:tc>
      </w:tr>
      <w:tr>
        <w:tblPrEx>
          <w:tblCellMar>
            <w:top w:w="0" w:type="dxa"/>
            <w:left w:w="0" w:type="dxa"/>
            <w:bottom w:w="0" w:type="dxa"/>
            <w:right w:w="0" w:type="dxa"/>
          </w:tblCellMar>
        </w:tblPrEx>
        <w:trPr>
          <w:trHeight w:val="258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58</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攀枝花超前学校5#宿舍</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初中部、高中部墙体保温（2-5层）、5/6#宿舍楼/食堂墙材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2019.4.10</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耐碱网格布、锚栓、粘接砂浆、抗裂砂浆、水泥发泡板厂检合格证复检；2.现场：①教学楼采用30mm厚水泥发泡板内保温②宿舍楼主要采用空心砖，实心砖主要用于上二线、下三线③食堂主要采用空心砖，实心砖主要用于1m以下、上二线；3.问题：①墙体保温锚栓宜设置在角缝处，监理监督整改，完成后，向我办提交书面整改报告②宿舍楼一层墙材均未施工，待下次验收③现场未见锚栓、板材抗拔检测报告</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236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59</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攀枝花超前学校6#宿舍</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初中部、高中部屋面保温及墙体保温（1层）</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严杰华、孙兆东、尹鹏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2019.5.17</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1.资料：混凝土发泡剂、发泡混凝土厂检、合格证、在检证明；2.现场：①屋面采用泡沫混凝土，厚度≥120mm，②墙体采用30mm厚水泥发泡板内保温；3.建议：注意泡沫混凝土成品保护；4.问题：①一层外墙保温锚栓宜设置在角缝处，个别锚栓圆盘公称直径不足，监理监督整改，并向我办提交书面整改报告，②高中部阶梯教室屋面未施工，待施工完成后申请检查</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监理监督整改</w:t>
            </w:r>
          </w:p>
        </w:tc>
      </w:tr>
      <w:tr>
        <w:tblPrEx>
          <w:tblCellMar>
            <w:top w:w="0" w:type="dxa"/>
            <w:left w:w="0" w:type="dxa"/>
            <w:bottom w:w="0" w:type="dxa"/>
            <w:right w:w="0" w:type="dxa"/>
          </w:tblCellMar>
        </w:tblPrEx>
        <w:trPr>
          <w:trHeight w:val="1400" w:hRule="atLeast"/>
        </w:trPr>
        <w:tc>
          <w:tcPr>
            <w:tcW w:w="168" w:type="pc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60</w:t>
            </w:r>
          </w:p>
        </w:tc>
        <w:tc>
          <w:tcPr>
            <w:tcW w:w="43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攀枝花超前学校高中部教学楼</w:t>
            </w:r>
          </w:p>
        </w:tc>
        <w:tc>
          <w:tcPr>
            <w:tcW w:w="515"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墙材</w:t>
            </w:r>
          </w:p>
        </w:tc>
        <w:tc>
          <w:tcPr>
            <w:tcW w:w="461"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谢春兰、花鹏</w:t>
            </w:r>
          </w:p>
        </w:tc>
        <w:tc>
          <w:tcPr>
            <w:tcW w:w="437"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2019.10.13</w:t>
            </w:r>
          </w:p>
        </w:tc>
        <w:tc>
          <w:tcPr>
            <w:tcW w:w="2352"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none" w:color="auto" w:sz="0" w:space="0"/>
                <w:lang w:val="en-US" w:eastAsia="zh-CN" w:bidi="ar"/>
              </w:rPr>
              <w:t>采用宏达砖厂多孔砖，实心砖主要用于下三上二线，门窗洞口</w:t>
            </w:r>
          </w:p>
        </w:tc>
        <w:tc>
          <w:tcPr>
            <w:tcW w:w="630" w:type="pc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F18E2"/>
    <w:rsid w:val="254F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41"/>
    <w:basedOn w:val="3"/>
    <w:uiPriority w:val="0"/>
    <w:rPr>
      <w:rFonts w:hint="eastAsia" w:ascii="宋体" w:hAnsi="宋体" w:eastAsia="宋体" w:cs="宋体"/>
      <w:color w:val="FF0000"/>
      <w:sz w:val="22"/>
      <w:szCs w:val="22"/>
      <w:u w:val="none"/>
    </w:rPr>
  </w:style>
  <w:style w:type="character" w:customStyle="1" w:styleId="5">
    <w:name w:val="font61"/>
    <w:basedOn w:val="3"/>
    <w:uiPriority w:val="0"/>
    <w:rPr>
      <w:rFonts w:hint="eastAsia" w:ascii="宋体" w:hAnsi="宋体" w:eastAsia="宋体" w:cs="宋体"/>
      <w:color w:val="000000"/>
      <w:sz w:val="22"/>
      <w:szCs w:val="22"/>
      <w:u w:val="none"/>
    </w:rPr>
  </w:style>
  <w:style w:type="character" w:customStyle="1" w:styleId="6">
    <w:name w:val="font31"/>
    <w:basedOn w:val="3"/>
    <w:uiPriority w:val="0"/>
    <w:rPr>
      <w:rFonts w:hint="eastAsia" w:ascii="宋体" w:hAnsi="宋体" w:eastAsia="宋体" w:cs="宋体"/>
      <w:i/>
      <w:color w:val="000000"/>
      <w:sz w:val="22"/>
      <w:szCs w:val="22"/>
      <w:u w:val="none"/>
    </w:rPr>
  </w:style>
  <w:style w:type="character" w:customStyle="1" w:styleId="7">
    <w:name w:val="font91"/>
    <w:basedOn w:val="3"/>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2019-12-09T04:27:00Z</dcterms:created>
  <dc:creator>天天向上</dc:creator>
  <cp:lastModifiedBy>天天向上</cp:lastModifiedBy>
  <dcterms:modified xsi:type="dcterms:W3CDTF">2019-12-09T04:30:59Z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