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F0" w:rsidRPr="000553B7" w:rsidRDefault="001818F0" w:rsidP="000553B7">
      <w:pPr>
        <w:widowControl/>
        <w:shd w:val="clear" w:color="auto" w:fill="FFFFFF"/>
        <w:jc w:val="center"/>
        <w:rPr>
          <w:rFonts w:ascii="黑体" w:eastAsia="黑体" w:hAnsi="黑体" w:cs="宋体"/>
          <w:color w:val="000000"/>
          <w:kern w:val="0"/>
          <w:sz w:val="38"/>
          <w:szCs w:val="38"/>
        </w:rPr>
      </w:pPr>
      <w:r w:rsidRPr="000553B7">
        <w:rPr>
          <w:rFonts w:ascii="黑体" w:eastAsia="黑体" w:hAnsi="黑体" w:cs="宋体" w:hint="eastAsia"/>
          <w:color w:val="000000"/>
          <w:kern w:val="0"/>
          <w:sz w:val="38"/>
        </w:rPr>
        <w:t>四川省住房和城乡建设厅关于开展</w:t>
      </w:r>
      <w:r w:rsidRPr="000553B7">
        <w:rPr>
          <w:rFonts w:ascii="黑体" w:eastAsia="黑体" w:hAnsi="黑体" w:cs="宋体"/>
          <w:color w:val="000000"/>
          <w:kern w:val="0"/>
          <w:sz w:val="38"/>
        </w:rPr>
        <w:t>2019</w:t>
      </w:r>
      <w:r w:rsidRPr="000553B7">
        <w:rPr>
          <w:rFonts w:ascii="黑体" w:eastAsia="黑体" w:hAnsi="黑体" w:cs="宋体" w:hint="eastAsia"/>
          <w:color w:val="000000"/>
          <w:kern w:val="0"/>
          <w:sz w:val="38"/>
        </w:rPr>
        <w:t>年度建设工程高级专业技术职务任职资格评审工作的通知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8B35EF">
        <w:rPr>
          <w:rFonts w:ascii="微软雅黑" w:eastAsia="微软雅黑" w:hAnsi="微软雅黑" w:cs="宋体"/>
          <w:color w:val="000000"/>
          <w:kern w:val="0"/>
          <w:sz w:val="18"/>
          <w:szCs w:val="18"/>
        </w:rPr>
        <w:pict>
          <v:rect id="_x0000_i1025" style="width:0;height:1.5pt" o:hralign="center" o:hrstd="t" o:hrnoshade="t" o:hr="t" fillcolor="#3696c9" stroked="f"/>
        </w:pict>
      </w:r>
    </w:p>
    <w:p w:rsidR="001818F0" w:rsidRPr="000553B7" w:rsidRDefault="001818F0" w:rsidP="000553B7">
      <w:pPr>
        <w:widowControl/>
        <w:shd w:val="clear" w:color="auto" w:fill="FFFFFF"/>
        <w:spacing w:line="300" w:lineRule="atLeast"/>
        <w:jc w:val="center"/>
        <w:rPr>
          <w:rFonts w:ascii="宋体" w:cs="宋体"/>
          <w:color w:val="000000"/>
          <w:kern w:val="0"/>
          <w:sz w:val="18"/>
          <w:szCs w:val="18"/>
        </w:rPr>
      </w:pPr>
      <w:r w:rsidRPr="000553B7">
        <w:rPr>
          <w:rFonts w:ascii="宋体" w:cs="宋体"/>
          <w:color w:val="000000"/>
          <w:kern w:val="0"/>
          <w:sz w:val="18"/>
          <w:szCs w:val="18"/>
        </w:rPr>
        <w:t> </w:t>
      </w:r>
    </w:p>
    <w:p w:rsidR="001818F0" w:rsidRPr="000553B7" w:rsidRDefault="001818F0" w:rsidP="000553B7">
      <w:pPr>
        <w:widowControl/>
        <w:shd w:val="clear" w:color="auto" w:fill="FFFFFF"/>
        <w:spacing w:line="300" w:lineRule="atLeast"/>
        <w:jc w:val="center"/>
        <w:rPr>
          <w:rFonts w:ascii="宋体" w:cs="宋体"/>
          <w:color w:val="000000"/>
          <w:kern w:val="0"/>
          <w:sz w:val="18"/>
          <w:szCs w:val="18"/>
        </w:rPr>
      </w:pPr>
      <w:r w:rsidRPr="000553B7">
        <w:rPr>
          <w:rFonts w:ascii="宋体" w:hAnsi="宋体" w:cs="宋体" w:hint="eastAsia"/>
          <w:color w:val="000000"/>
          <w:kern w:val="0"/>
          <w:sz w:val="18"/>
        </w:rPr>
        <w:t>发布日期：</w:t>
      </w:r>
      <w:r w:rsidRPr="000553B7">
        <w:rPr>
          <w:rFonts w:ascii="宋体" w:hAnsi="宋体" w:cs="宋体"/>
          <w:color w:val="000000"/>
          <w:kern w:val="0"/>
          <w:sz w:val="18"/>
        </w:rPr>
        <w:t>2019-10-17    </w:t>
      </w:r>
      <w:r w:rsidRPr="000553B7">
        <w:rPr>
          <w:rFonts w:ascii="宋体" w:hAnsi="宋体" w:cs="宋体" w:hint="eastAsia"/>
          <w:color w:val="000000"/>
          <w:kern w:val="0"/>
          <w:sz w:val="18"/>
        </w:rPr>
        <w:t>文章点击数为：</w:t>
      </w:r>
      <w:r w:rsidRPr="000553B7">
        <w:rPr>
          <w:rFonts w:ascii="宋体" w:cs="宋体"/>
          <w:color w:val="000000"/>
          <w:kern w:val="0"/>
          <w:sz w:val="18"/>
        </w:rPr>
        <w:t> </w:t>
      </w:r>
      <w:r w:rsidRPr="000553B7">
        <w:rPr>
          <w:rFonts w:ascii="宋体" w:hAnsi="宋体" w:cs="宋体"/>
          <w:color w:val="000000"/>
          <w:kern w:val="0"/>
          <w:sz w:val="18"/>
        </w:rPr>
        <w:t>10635    </w:t>
      </w:r>
      <w:r w:rsidRPr="000553B7">
        <w:rPr>
          <w:rFonts w:ascii="宋体" w:hAnsi="宋体" w:cs="宋体" w:hint="eastAsia"/>
          <w:color w:val="000000"/>
          <w:kern w:val="0"/>
          <w:sz w:val="18"/>
        </w:rPr>
        <w:t>字号：</w:t>
      </w:r>
      <w:r w:rsidRPr="000553B7">
        <w:rPr>
          <w:rFonts w:ascii="宋体" w:hAnsi="宋体" w:cs="宋体"/>
          <w:color w:val="000000"/>
          <w:kern w:val="0"/>
          <w:sz w:val="18"/>
        </w:rPr>
        <w:t>[</w:t>
      </w:r>
      <w:r w:rsidRPr="000553B7">
        <w:rPr>
          <w:rFonts w:ascii="宋体" w:hAnsi="宋体" w:cs="宋体" w:hint="eastAsia"/>
          <w:color w:val="000000"/>
          <w:kern w:val="0"/>
          <w:sz w:val="18"/>
        </w:rPr>
        <w:t>大</w:t>
      </w:r>
      <w:r w:rsidRPr="000553B7">
        <w:rPr>
          <w:rFonts w:ascii="宋体" w:hAnsi="宋体" w:cs="宋体"/>
          <w:color w:val="000000"/>
          <w:kern w:val="0"/>
          <w:sz w:val="18"/>
        </w:rPr>
        <w:t>]</w:t>
      </w:r>
      <w:r w:rsidRPr="000553B7">
        <w:rPr>
          <w:rFonts w:ascii="宋体" w:cs="宋体"/>
          <w:color w:val="000000"/>
          <w:kern w:val="0"/>
          <w:sz w:val="18"/>
          <w:szCs w:val="18"/>
        </w:rPr>
        <w:t> </w:t>
      </w:r>
      <w:r w:rsidRPr="000553B7">
        <w:rPr>
          <w:rFonts w:ascii="宋体" w:hAnsi="宋体" w:cs="宋体"/>
          <w:color w:val="000000"/>
          <w:kern w:val="0"/>
          <w:sz w:val="18"/>
        </w:rPr>
        <w:t>[</w:t>
      </w:r>
      <w:r w:rsidRPr="000553B7">
        <w:rPr>
          <w:rFonts w:ascii="宋体" w:hAnsi="宋体" w:cs="宋体" w:hint="eastAsia"/>
          <w:color w:val="000000"/>
          <w:kern w:val="0"/>
          <w:sz w:val="18"/>
        </w:rPr>
        <w:t>中</w:t>
      </w:r>
      <w:r w:rsidRPr="000553B7">
        <w:rPr>
          <w:rFonts w:ascii="宋体" w:hAnsi="宋体" w:cs="宋体"/>
          <w:color w:val="000000"/>
          <w:kern w:val="0"/>
          <w:sz w:val="18"/>
        </w:rPr>
        <w:t>]</w:t>
      </w:r>
      <w:r w:rsidRPr="000553B7">
        <w:rPr>
          <w:rFonts w:ascii="宋体" w:cs="宋体"/>
          <w:color w:val="000000"/>
          <w:kern w:val="0"/>
          <w:sz w:val="18"/>
          <w:szCs w:val="18"/>
        </w:rPr>
        <w:t> </w:t>
      </w:r>
      <w:r w:rsidRPr="000553B7">
        <w:rPr>
          <w:rFonts w:ascii="宋体" w:hAnsi="宋体" w:cs="宋体"/>
          <w:color w:val="000000"/>
          <w:kern w:val="0"/>
          <w:sz w:val="18"/>
        </w:rPr>
        <w:t>[</w:t>
      </w:r>
      <w:r w:rsidRPr="000553B7">
        <w:rPr>
          <w:rFonts w:ascii="宋体" w:hAnsi="宋体" w:cs="宋体" w:hint="eastAsia"/>
          <w:color w:val="000000"/>
          <w:kern w:val="0"/>
          <w:sz w:val="18"/>
        </w:rPr>
        <w:t>小</w:t>
      </w:r>
      <w:r w:rsidRPr="000553B7">
        <w:rPr>
          <w:rFonts w:ascii="宋体" w:hAnsi="宋体" w:cs="宋体"/>
          <w:color w:val="000000"/>
          <w:kern w:val="0"/>
          <w:sz w:val="18"/>
        </w:rPr>
        <w:t>]    </w:t>
      </w:r>
      <w:r w:rsidRPr="000553B7">
        <w:rPr>
          <w:rFonts w:ascii="宋体" w:hAnsi="宋体" w:cs="宋体" w:hint="eastAsia"/>
          <w:color w:val="000000"/>
          <w:kern w:val="0"/>
          <w:sz w:val="18"/>
        </w:rPr>
        <w:t>分享到：</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微软雅黑" w:eastAsia="微软雅黑" w:hAnsi="微软雅黑" w:cs="宋体"/>
          <w:color w:val="000000"/>
          <w:kern w:val="0"/>
          <w:sz w:val="18"/>
          <w:szCs w:val="18"/>
        </w:rPr>
        <w:t> </w:t>
      </w:r>
    </w:p>
    <w:p w:rsidR="001818F0" w:rsidRPr="000553B7" w:rsidRDefault="001818F0" w:rsidP="000553B7">
      <w:pPr>
        <w:widowControl/>
        <w:shd w:val="clear" w:color="auto" w:fill="FFFFFF"/>
        <w:jc w:val="center"/>
        <w:rPr>
          <w:rFonts w:ascii="微软雅黑" w:eastAsia="微软雅黑" w:hAnsi="微软雅黑" w:cs="宋体"/>
          <w:color w:val="000000"/>
          <w:kern w:val="0"/>
          <w:sz w:val="18"/>
          <w:szCs w:val="18"/>
        </w:rPr>
      </w:pPr>
      <w:r w:rsidRPr="000553B7">
        <w:rPr>
          <w:rFonts w:ascii="微软雅黑" w:eastAsia="微软雅黑" w:hAnsi="微软雅黑" w:cs="宋体" w:hint="eastAsia"/>
          <w:color w:val="000000"/>
          <w:kern w:val="0"/>
          <w:sz w:val="18"/>
        </w:rPr>
        <w:t>川建人教发〔</w:t>
      </w:r>
      <w:r w:rsidRPr="000553B7">
        <w:rPr>
          <w:rFonts w:ascii="微软雅黑" w:eastAsia="微软雅黑" w:hAnsi="微软雅黑" w:cs="宋体"/>
          <w:color w:val="000000"/>
          <w:kern w:val="0"/>
          <w:sz w:val="18"/>
        </w:rPr>
        <w:t>2019</w:t>
      </w:r>
      <w:r w:rsidRPr="000553B7">
        <w:rPr>
          <w:rFonts w:ascii="微软雅黑" w:eastAsia="微软雅黑" w:hAnsi="微软雅黑" w:cs="宋体" w:hint="eastAsia"/>
          <w:color w:val="000000"/>
          <w:kern w:val="0"/>
          <w:sz w:val="18"/>
        </w:rPr>
        <w:t>〕</w:t>
      </w:r>
      <w:r w:rsidRPr="000553B7">
        <w:rPr>
          <w:rFonts w:ascii="微软雅黑" w:eastAsia="微软雅黑" w:hAnsi="微软雅黑" w:cs="宋体"/>
          <w:color w:val="000000"/>
          <w:kern w:val="0"/>
          <w:sz w:val="18"/>
        </w:rPr>
        <w:t>430</w:t>
      </w:r>
      <w:r w:rsidRPr="000553B7">
        <w:rPr>
          <w:rFonts w:ascii="微软雅黑" w:eastAsia="微软雅黑" w:hAnsi="微软雅黑" w:cs="宋体" w:hint="eastAsia"/>
          <w:color w:val="000000"/>
          <w:kern w:val="0"/>
          <w:sz w:val="18"/>
        </w:rPr>
        <w:t>号</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市（州）住房城乡建设行政主管部门</w:t>
      </w:r>
      <w:r w:rsidRPr="000553B7">
        <w:rPr>
          <w:rFonts w:ascii="宋体" w:hAnsi="宋体" w:cs="宋体"/>
          <w:color w:val="000000"/>
          <w:kern w:val="0"/>
        </w:rPr>
        <w:t xml:space="preserve">, </w:t>
      </w:r>
      <w:r w:rsidRPr="000553B7">
        <w:rPr>
          <w:rFonts w:ascii="宋体" w:hAnsi="宋体" w:cs="宋体" w:hint="eastAsia"/>
          <w:color w:val="000000"/>
          <w:kern w:val="0"/>
        </w:rPr>
        <w:t>省直有关部门，厅直属事业单位，各有关单位：</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根据《四川省人力资源和社会保障厅关于同意</w:t>
      </w:r>
      <w:r w:rsidRPr="000553B7">
        <w:rPr>
          <w:rFonts w:ascii="宋体" w:hAnsi="宋体" w:cs="宋体"/>
          <w:color w:val="000000"/>
          <w:kern w:val="0"/>
        </w:rPr>
        <w:t>2019</w:t>
      </w:r>
      <w:r w:rsidRPr="000553B7">
        <w:rPr>
          <w:rFonts w:ascii="宋体" w:hAnsi="宋体" w:cs="宋体" w:hint="eastAsia"/>
          <w:color w:val="000000"/>
          <w:kern w:val="0"/>
        </w:rPr>
        <w:t>年度建设工程高级专业技术职务任职资格评审工作方案的函》（川人社职称〔</w:t>
      </w:r>
      <w:r w:rsidRPr="000553B7">
        <w:rPr>
          <w:rFonts w:ascii="宋体" w:hAnsi="宋体" w:cs="宋体"/>
          <w:color w:val="000000"/>
          <w:kern w:val="0"/>
        </w:rPr>
        <w:t>2019</w:t>
      </w:r>
      <w:r w:rsidRPr="000553B7">
        <w:rPr>
          <w:rFonts w:ascii="宋体" w:hAnsi="宋体" w:cs="宋体" w:hint="eastAsia"/>
          <w:color w:val="000000"/>
          <w:kern w:val="0"/>
        </w:rPr>
        <w:t>〕</w:t>
      </w:r>
      <w:r w:rsidRPr="000553B7">
        <w:rPr>
          <w:rFonts w:ascii="宋体" w:hAnsi="宋体" w:cs="宋体"/>
          <w:color w:val="000000"/>
          <w:kern w:val="0"/>
        </w:rPr>
        <w:t>31</w:t>
      </w:r>
      <w:r w:rsidRPr="000553B7">
        <w:rPr>
          <w:rFonts w:ascii="宋体" w:hAnsi="宋体" w:cs="宋体" w:hint="eastAsia"/>
          <w:color w:val="000000"/>
          <w:kern w:val="0"/>
        </w:rPr>
        <w:t>号），现将</w:t>
      </w:r>
      <w:r w:rsidRPr="000553B7">
        <w:rPr>
          <w:rFonts w:ascii="宋体" w:hAnsi="宋体" w:cs="宋体"/>
          <w:color w:val="000000"/>
          <w:kern w:val="0"/>
        </w:rPr>
        <w:t>2019</w:t>
      </w:r>
      <w:r w:rsidRPr="000553B7">
        <w:rPr>
          <w:rFonts w:ascii="宋体" w:hAnsi="宋体" w:cs="宋体" w:hint="eastAsia"/>
          <w:color w:val="000000"/>
          <w:kern w:val="0"/>
        </w:rPr>
        <w:t>年度建设工程高级专业技术职务任职资格申报评审的有关事项通知如下：</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b/>
          <w:bCs/>
          <w:color w:val="000000"/>
          <w:kern w:val="0"/>
        </w:rPr>
        <w:t xml:space="preserve">　　一、申报范围</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全省（除人社厅下放建设工程副高级职称评审权的单位或市、州外）从事住房城乡建设工程科研、勘察、设计、规划、施工、技术管理及咨询、生产运维工作的企事业单位专业技术人员。申报人应当为本单位在职在岗专业技术人员。</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离退休人员、公务员和参照公务员法管理的事业单位人员不得参加职称评审。</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szCs w:val="21"/>
        </w:rPr>
        <w:t xml:space="preserve">　　</w:t>
      </w:r>
      <w:r w:rsidRPr="000553B7">
        <w:rPr>
          <w:rFonts w:ascii="宋体" w:hAnsi="宋体" w:cs="宋体" w:hint="eastAsia"/>
          <w:b/>
          <w:bCs/>
          <w:color w:val="000000"/>
          <w:kern w:val="0"/>
        </w:rPr>
        <w:t>二、评审条件</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一）思想品德要求。遵守中华人民共和国宪法和法律法规；具有良好的职业道德、敬业精神，作风端正，诚实守信；热爱本职工作，认真履行岗位职责；申报前规定任职年限的年度考核结果均为称职（合格）及以上。</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（二）</w:t>
      </w:r>
      <w:r w:rsidRPr="000553B7">
        <w:rPr>
          <w:rFonts w:ascii="宋体" w:hAnsi="宋体" w:cs="宋体"/>
          <w:color w:val="000000"/>
          <w:kern w:val="0"/>
        </w:rPr>
        <w:t xml:space="preserve"> </w:t>
      </w:r>
      <w:r w:rsidRPr="000553B7">
        <w:rPr>
          <w:rFonts w:ascii="宋体" w:hAnsi="宋体" w:cs="宋体" w:hint="eastAsia"/>
          <w:color w:val="000000"/>
          <w:kern w:val="0"/>
        </w:rPr>
        <w:t>任现职期间，出现下列情况之一，不得申报或延迟申报。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w:t>
      </w:r>
      <w:r w:rsidRPr="000553B7">
        <w:rPr>
          <w:rFonts w:ascii="宋体" w:hAnsi="宋体" w:cs="宋体" w:hint="eastAsia"/>
          <w:color w:val="000000"/>
          <w:kern w:val="0"/>
        </w:rPr>
        <w:t>申报人员须对所提交的全部材料真实性负责，对伪造学历、资历、业绩，剽窃他人技术成果等弄虚作假者，实行“一票否决制”，取消申报评审资格，失信人将被记入四川省住房城乡建设职称申报评审诚信档案，从次年起</w:t>
      </w:r>
      <w:r w:rsidRPr="000553B7">
        <w:rPr>
          <w:rFonts w:ascii="宋体" w:hAnsi="宋体" w:cs="宋体"/>
          <w:color w:val="000000"/>
          <w:kern w:val="0"/>
        </w:rPr>
        <w:t>3</w:t>
      </w:r>
      <w:r w:rsidRPr="000553B7">
        <w:rPr>
          <w:rFonts w:ascii="宋体" w:hAnsi="宋体" w:cs="宋体" w:hint="eastAsia"/>
          <w:color w:val="000000"/>
          <w:kern w:val="0"/>
        </w:rPr>
        <w:t>年内不得申报。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2.</w:t>
      </w:r>
      <w:r w:rsidRPr="000553B7">
        <w:rPr>
          <w:rFonts w:ascii="宋体" w:hAnsi="宋体" w:cs="宋体" w:hint="eastAsia"/>
          <w:color w:val="000000"/>
          <w:kern w:val="0"/>
        </w:rPr>
        <w:t>受到党纪、政务、行政处分或因犯罪受到刑事处罚的专业技术人员，在影响（处罚）期内不得申报。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3.</w:t>
      </w:r>
      <w:r w:rsidRPr="000553B7">
        <w:rPr>
          <w:rFonts w:ascii="宋体" w:hAnsi="宋体" w:cs="宋体" w:hint="eastAsia"/>
          <w:color w:val="000000"/>
          <w:kern w:val="0"/>
        </w:rPr>
        <w:t>在建设工程质量安全事故或生产经营等活动中，造成人员伤亡或重大经济损失，因责任受到相关部门处罚的，在受处罚期间不得申报。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4.</w:t>
      </w:r>
      <w:r w:rsidRPr="000553B7">
        <w:rPr>
          <w:rFonts w:ascii="宋体" w:hAnsi="宋体" w:cs="宋体" w:hint="eastAsia"/>
          <w:color w:val="000000"/>
          <w:kern w:val="0"/>
        </w:rPr>
        <w:t>申报前规定任职年限的年度考核每出现</w:t>
      </w:r>
      <w:r w:rsidRPr="000553B7">
        <w:rPr>
          <w:rFonts w:ascii="宋体" w:hAnsi="宋体" w:cs="宋体"/>
          <w:color w:val="000000"/>
          <w:kern w:val="0"/>
        </w:rPr>
        <w:t>1</w:t>
      </w:r>
      <w:r w:rsidRPr="000553B7">
        <w:rPr>
          <w:rFonts w:ascii="宋体" w:hAnsi="宋体" w:cs="宋体" w:hint="eastAsia"/>
          <w:color w:val="000000"/>
          <w:kern w:val="0"/>
        </w:rPr>
        <w:t>次年度考核结果为基本称职（基本合格）及以下者，延迟</w:t>
      </w:r>
      <w:r w:rsidRPr="000553B7">
        <w:rPr>
          <w:rFonts w:ascii="宋体" w:hAnsi="宋体" w:cs="宋体"/>
          <w:color w:val="000000"/>
          <w:kern w:val="0"/>
        </w:rPr>
        <w:t>1</w:t>
      </w:r>
      <w:r w:rsidRPr="000553B7">
        <w:rPr>
          <w:rFonts w:ascii="宋体" w:hAnsi="宋体" w:cs="宋体" w:hint="eastAsia"/>
          <w:color w:val="000000"/>
          <w:kern w:val="0"/>
        </w:rPr>
        <w:t>年申报。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（三）学历、资历条件。具备博士学位，取得相应专业工程师职称后，从事建设工程专业技术工作满</w:t>
      </w:r>
      <w:r w:rsidRPr="000553B7">
        <w:rPr>
          <w:rFonts w:ascii="宋体" w:hAnsi="宋体" w:cs="宋体"/>
          <w:color w:val="000000"/>
          <w:kern w:val="0"/>
        </w:rPr>
        <w:t>2</w:t>
      </w:r>
      <w:r w:rsidRPr="000553B7">
        <w:rPr>
          <w:rFonts w:ascii="宋体" w:hAnsi="宋体" w:cs="宋体" w:hint="eastAsia"/>
          <w:color w:val="000000"/>
          <w:kern w:val="0"/>
        </w:rPr>
        <w:t>年；具备硕士学位，或第二学士学位，或大学本科学历，或学士学位，取得相应专业工程师职称后，从事建设工程专业技术工作满</w:t>
      </w:r>
      <w:r w:rsidRPr="000553B7">
        <w:rPr>
          <w:rFonts w:ascii="宋体" w:hAnsi="宋体" w:cs="宋体"/>
          <w:color w:val="000000"/>
          <w:kern w:val="0"/>
        </w:rPr>
        <w:t>5</w:t>
      </w:r>
      <w:r w:rsidRPr="000553B7">
        <w:rPr>
          <w:rFonts w:ascii="宋体" w:hAnsi="宋体" w:cs="宋体" w:hint="eastAsia"/>
          <w:color w:val="000000"/>
          <w:kern w:val="0"/>
        </w:rPr>
        <w:t>年。技工院校毕业生按国家和我省有关规定申报。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申报人员任现职时间截至</w:t>
      </w:r>
      <w:r w:rsidRPr="000553B7">
        <w:rPr>
          <w:rFonts w:ascii="宋体" w:hAnsi="宋体" w:cs="宋体"/>
          <w:color w:val="000000"/>
          <w:kern w:val="0"/>
        </w:rPr>
        <w:t>2019</w:t>
      </w:r>
      <w:r w:rsidRPr="000553B7">
        <w:rPr>
          <w:rFonts w:ascii="宋体" w:hAnsi="宋体" w:cs="宋体" w:hint="eastAsia"/>
          <w:color w:val="000000"/>
          <w:kern w:val="0"/>
        </w:rPr>
        <w:t>年</w:t>
      </w:r>
      <w:r w:rsidRPr="000553B7">
        <w:rPr>
          <w:rFonts w:ascii="宋体" w:hAnsi="宋体" w:cs="宋体"/>
          <w:color w:val="000000"/>
          <w:kern w:val="0"/>
        </w:rPr>
        <w:t>12</w:t>
      </w:r>
      <w:r w:rsidRPr="000553B7">
        <w:rPr>
          <w:rFonts w:ascii="宋体" w:hAnsi="宋体" w:cs="宋体" w:hint="eastAsia"/>
          <w:color w:val="000000"/>
          <w:kern w:val="0"/>
        </w:rPr>
        <w:t>月</w:t>
      </w:r>
      <w:r w:rsidRPr="000553B7">
        <w:rPr>
          <w:rFonts w:ascii="宋体" w:hAnsi="宋体" w:cs="宋体"/>
          <w:color w:val="000000"/>
          <w:kern w:val="0"/>
        </w:rPr>
        <w:t>31</w:t>
      </w:r>
      <w:r w:rsidRPr="000553B7">
        <w:rPr>
          <w:rFonts w:ascii="宋体" w:hAnsi="宋体" w:cs="宋体" w:hint="eastAsia"/>
          <w:color w:val="000000"/>
          <w:kern w:val="0"/>
        </w:rPr>
        <w:t>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不具备规定学历、年限要求的，按照《四川省五系列破格评审专业技术资格推荐条件（试行）》（川职改〔</w:t>
      </w:r>
      <w:r w:rsidRPr="000553B7">
        <w:rPr>
          <w:rFonts w:ascii="宋体" w:hAnsi="宋体" w:cs="宋体"/>
          <w:color w:val="000000"/>
          <w:kern w:val="0"/>
        </w:rPr>
        <w:t>1992</w:t>
      </w:r>
      <w:r w:rsidRPr="000553B7">
        <w:rPr>
          <w:rFonts w:ascii="宋体" w:hAnsi="宋体" w:cs="宋体" w:hint="eastAsia"/>
          <w:color w:val="000000"/>
          <w:kern w:val="0"/>
        </w:rPr>
        <w:t>〕</w:t>
      </w:r>
      <w:r w:rsidRPr="000553B7">
        <w:rPr>
          <w:rFonts w:ascii="宋体" w:hAnsi="宋体" w:cs="宋体"/>
          <w:color w:val="000000"/>
          <w:kern w:val="0"/>
        </w:rPr>
        <w:t>69</w:t>
      </w:r>
      <w:r w:rsidRPr="000553B7">
        <w:rPr>
          <w:rFonts w:ascii="宋体" w:hAnsi="宋体" w:cs="宋体" w:hint="eastAsia"/>
          <w:color w:val="000000"/>
          <w:kern w:val="0"/>
        </w:rPr>
        <w:t>号）规定申报。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（四）技术成果。应具有</w:t>
      </w:r>
      <w:r w:rsidRPr="000553B7">
        <w:rPr>
          <w:rFonts w:ascii="宋体" w:hAnsi="宋体" w:cs="宋体"/>
          <w:color w:val="000000"/>
          <w:kern w:val="0"/>
        </w:rPr>
        <w:t>1</w:t>
      </w:r>
      <w:r w:rsidRPr="000553B7">
        <w:rPr>
          <w:rFonts w:ascii="宋体" w:hAnsi="宋体" w:cs="宋体" w:hint="eastAsia"/>
          <w:color w:val="000000"/>
          <w:kern w:val="0"/>
        </w:rPr>
        <w:t>篇（项）及以上与本人申报专业一致的、代表本人专业理论水平的论文、技术报告、课题研究报告、专利成果（主要发明人）、施工工法（主要完成人）、标准规范（主要起草人）等技术成果之一。</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论文是否公开发表不作统一要求，但科学引文索引、核心期刊论文发表数量、论文引用榜单和影响因子排名等可作为评价参考。</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szCs w:val="21"/>
        </w:rPr>
        <w:t xml:space="preserve">　</w:t>
      </w:r>
      <w:r w:rsidRPr="000553B7">
        <w:rPr>
          <w:rFonts w:ascii="宋体" w:hAnsi="宋体" w:cs="宋体" w:hint="eastAsia"/>
          <w:b/>
          <w:bCs/>
          <w:color w:val="000000"/>
          <w:kern w:val="0"/>
        </w:rPr>
        <w:t xml:space="preserve">　三、有关要求</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（一）继续教育。任现职期间，按照《专业技术人员继续教育规定》（人社部第</w:t>
      </w:r>
      <w:r w:rsidRPr="000553B7">
        <w:rPr>
          <w:rFonts w:ascii="宋体" w:hAnsi="宋体" w:cs="宋体"/>
          <w:color w:val="000000"/>
          <w:kern w:val="0"/>
        </w:rPr>
        <w:t>25</w:t>
      </w:r>
      <w:r w:rsidRPr="000553B7">
        <w:rPr>
          <w:rFonts w:ascii="宋体" w:hAnsi="宋体" w:cs="宋体" w:hint="eastAsia"/>
          <w:color w:val="000000"/>
          <w:kern w:val="0"/>
        </w:rPr>
        <w:t>号令）和《关于</w:t>
      </w:r>
      <w:r w:rsidRPr="000553B7">
        <w:rPr>
          <w:rFonts w:ascii="宋体" w:hAnsi="宋体" w:cs="宋体"/>
          <w:color w:val="000000"/>
          <w:kern w:val="0"/>
        </w:rPr>
        <w:t>&lt;</w:t>
      </w:r>
      <w:r w:rsidRPr="000553B7">
        <w:rPr>
          <w:rFonts w:ascii="宋体" w:hAnsi="宋体" w:cs="宋体" w:hint="eastAsia"/>
          <w:color w:val="000000"/>
          <w:kern w:val="0"/>
        </w:rPr>
        <w:t>专业技术人员继续教育规定</w:t>
      </w:r>
      <w:r w:rsidRPr="000553B7">
        <w:rPr>
          <w:rFonts w:ascii="宋体" w:hAnsi="宋体" w:cs="宋体"/>
          <w:color w:val="000000"/>
          <w:kern w:val="0"/>
        </w:rPr>
        <w:t>&gt;</w:t>
      </w:r>
      <w:r w:rsidRPr="000553B7">
        <w:rPr>
          <w:rFonts w:ascii="宋体" w:hAnsi="宋体" w:cs="宋体" w:hint="eastAsia"/>
          <w:color w:val="000000"/>
          <w:kern w:val="0"/>
        </w:rPr>
        <w:t>的贯彻实施意见》（川人社发〔</w:t>
      </w:r>
      <w:r w:rsidRPr="000553B7">
        <w:rPr>
          <w:rFonts w:ascii="宋体" w:hAnsi="宋体" w:cs="宋体"/>
          <w:color w:val="000000"/>
          <w:kern w:val="0"/>
        </w:rPr>
        <w:t>2016</w:t>
      </w:r>
      <w:r w:rsidRPr="000553B7">
        <w:rPr>
          <w:rFonts w:ascii="宋体" w:hAnsi="宋体" w:cs="宋体" w:hint="eastAsia"/>
          <w:color w:val="000000"/>
          <w:kern w:val="0"/>
        </w:rPr>
        <w:t>〕</w:t>
      </w:r>
      <w:r w:rsidRPr="000553B7">
        <w:rPr>
          <w:rFonts w:ascii="宋体" w:hAnsi="宋体" w:cs="宋体"/>
          <w:color w:val="000000"/>
          <w:kern w:val="0"/>
        </w:rPr>
        <w:t>20</w:t>
      </w:r>
      <w:r w:rsidRPr="000553B7">
        <w:rPr>
          <w:rFonts w:ascii="宋体" w:hAnsi="宋体" w:cs="宋体" w:hint="eastAsia"/>
          <w:color w:val="000000"/>
          <w:kern w:val="0"/>
        </w:rPr>
        <w:t>号）等文件要求，结合专业技术工作实际需要，参加继续教育。继续教育作为综合评价学习经历和业务能力的参考。</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（二）职称外语和计算机。外语和计算机应用能力不作为申报职称的必备条件，由用人单位根据需要自主确定。</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（三）答辩。申报高级工程师，除具备本专业硕士以上学位的申报人员外，其他人员均须答辩。答辩时间、地点，届时将在四川省住房和城乡建设厅官网、四川建设人才网上通知，请注意关注。</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（四）有关政策</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w:t>
      </w:r>
      <w:r w:rsidRPr="000553B7">
        <w:rPr>
          <w:rFonts w:ascii="宋体" w:hAnsi="宋体" w:cs="宋体" w:hint="eastAsia"/>
          <w:color w:val="000000"/>
          <w:kern w:val="0"/>
        </w:rPr>
        <w:t>任现职期间，符合以下条件之一的，且年度考核均为合格以上的专业技术人才，可提前一年申报高级职称：</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w:t>
      </w:r>
      <w:r w:rsidRPr="000553B7">
        <w:rPr>
          <w:rFonts w:ascii="宋体" w:hAnsi="宋体" w:cs="宋体" w:hint="eastAsia"/>
          <w:color w:val="000000"/>
          <w:kern w:val="0"/>
        </w:rPr>
        <w:t>）参加援彝援藏服务期满</w:t>
      </w:r>
      <w:r w:rsidRPr="000553B7">
        <w:rPr>
          <w:rFonts w:ascii="宋体" w:hAnsi="宋体" w:cs="宋体"/>
          <w:color w:val="000000"/>
          <w:kern w:val="0"/>
        </w:rPr>
        <w:t>1</w:t>
      </w:r>
      <w:r w:rsidRPr="000553B7">
        <w:rPr>
          <w:rFonts w:ascii="宋体" w:hAnsi="宋体" w:cs="宋体" w:hint="eastAsia"/>
          <w:color w:val="000000"/>
          <w:kern w:val="0"/>
        </w:rPr>
        <w:t>年及以上的。</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2</w:t>
      </w:r>
      <w:r w:rsidRPr="000553B7">
        <w:rPr>
          <w:rFonts w:ascii="宋体" w:hAnsi="宋体" w:cs="宋体" w:hint="eastAsia"/>
          <w:color w:val="000000"/>
          <w:kern w:val="0"/>
        </w:rPr>
        <w:t>）“四大片区”外的专业技术人才，任现职务期间到“四大片区”服务满</w:t>
      </w:r>
      <w:r w:rsidRPr="000553B7">
        <w:rPr>
          <w:rFonts w:ascii="宋体" w:hAnsi="宋体" w:cs="宋体"/>
          <w:color w:val="000000"/>
          <w:kern w:val="0"/>
        </w:rPr>
        <w:t>1</w:t>
      </w:r>
      <w:r w:rsidRPr="000553B7">
        <w:rPr>
          <w:rFonts w:ascii="宋体" w:hAnsi="宋体" w:cs="宋体" w:hint="eastAsia"/>
          <w:color w:val="000000"/>
          <w:kern w:val="0"/>
        </w:rPr>
        <w:t>年或与“四大片区”企事业单位建立</w:t>
      </w:r>
      <w:r w:rsidRPr="000553B7">
        <w:rPr>
          <w:rFonts w:ascii="宋体" w:hAnsi="宋体" w:cs="宋体"/>
          <w:color w:val="000000"/>
          <w:kern w:val="0"/>
        </w:rPr>
        <w:t>3</w:t>
      </w:r>
      <w:r w:rsidRPr="000553B7">
        <w:rPr>
          <w:rFonts w:ascii="宋体" w:hAnsi="宋体" w:cs="宋体" w:hint="eastAsia"/>
          <w:color w:val="000000"/>
          <w:kern w:val="0"/>
        </w:rPr>
        <w:t>年及以上支援服务关系或参加精准脱贫工作，取得显著成效的。</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同时符合以上两项条件的，提前申报年限不能累计计算。</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2.</w:t>
      </w:r>
      <w:r w:rsidRPr="000553B7">
        <w:rPr>
          <w:rFonts w:ascii="宋体" w:hAnsi="宋体" w:cs="宋体" w:hint="eastAsia"/>
          <w:color w:val="000000"/>
          <w:kern w:val="0"/>
        </w:rPr>
        <w:t>取得建设工程领域一级或未分级设置的职业资格，可对应相应专业工程师职称，并可作为申报建设工程高级工程师职称的条件。国家另有规定的除外。</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b/>
          <w:bCs/>
          <w:color w:val="000000"/>
          <w:kern w:val="0"/>
        </w:rPr>
        <w:t xml:space="preserve">　　四、申报方式及程序</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建设工程高级工程师职称申报采取网上申报与纸质材料申报相结合的方式。按照个人申报、所在单位审核推荐、主管部门（单位）审查同意的程序进行。</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（一）网上申报。申报人员通过“四川省住房和城乡建设厅”门户网站</w:t>
      </w:r>
      <w:r w:rsidRPr="000553B7">
        <w:rPr>
          <w:rFonts w:ascii="宋体" w:cs="宋体"/>
          <w:color w:val="000000"/>
          <w:kern w:val="0"/>
        </w:rPr>
        <w:t>,</w:t>
      </w:r>
      <w:r w:rsidRPr="000553B7">
        <w:rPr>
          <w:rFonts w:ascii="宋体" w:hAnsi="宋体" w:cs="宋体" w:hint="eastAsia"/>
          <w:color w:val="000000"/>
          <w:kern w:val="0"/>
        </w:rPr>
        <w:t>进入“四川省建设工程高级职称（副高）申报管理信息系统”，完成个人用户注册后，按照系统提示，仔细阅读填表说明和要求，准确完整地填写申报信息和上传有关证明材料。完成网上申报并经检查无误后，提交主管部门审核。</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（二）纸质材料申报。纸质材料按程序进行现场审核，逐级上报。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w:t>
      </w:r>
      <w:r w:rsidRPr="000553B7">
        <w:rPr>
          <w:rFonts w:ascii="宋体" w:hAnsi="宋体" w:cs="宋体" w:hint="eastAsia"/>
          <w:color w:val="000000"/>
          <w:kern w:val="0"/>
        </w:rPr>
        <w:t>市（州）企事业单位申报人员，由所在单位审核推荐，按程序报市（州）住房城乡建设行政主管部门、人力资源社会保障部门审查同意后，由住建部门统一报送。</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2.</w:t>
      </w:r>
      <w:r w:rsidRPr="000553B7">
        <w:rPr>
          <w:rFonts w:ascii="宋体" w:hAnsi="宋体" w:cs="宋体" w:hint="eastAsia"/>
          <w:color w:val="000000"/>
          <w:kern w:val="0"/>
        </w:rPr>
        <w:t>省直部门所属企事业单位、省属国有企业申报人员，由所在单位审核推荐，按程序报省级主管部门审查同意后，由单位统一报送。</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3.</w:t>
      </w:r>
      <w:r w:rsidRPr="000553B7">
        <w:rPr>
          <w:rFonts w:ascii="宋体" w:hAnsi="宋体" w:cs="宋体" w:hint="eastAsia"/>
          <w:color w:val="000000"/>
          <w:kern w:val="0"/>
        </w:rPr>
        <w:t>央企、中央在川单位不具备相应专业高级职称评审条件或其他原因不能评审的，须国家主管部门出具委托评审函，经省人力资源和社会保障厅同意后，按程序统一报送。</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4.</w:t>
      </w:r>
      <w:r w:rsidRPr="000553B7">
        <w:rPr>
          <w:rFonts w:ascii="宋体" w:hAnsi="宋体" w:cs="宋体" w:hint="eastAsia"/>
          <w:color w:val="000000"/>
          <w:kern w:val="0"/>
        </w:rPr>
        <w:t>自主开展职称评审的高校等具备评审权限的单位，如需委托省建设工程高级职称评审委员会对所属专业技术人员进行评审，需向省住房城乡建设厅职改办出具委托评审函，按所在单位审核推荐，委托单位审查同意的程序统一报送。评审结束后，省住房城乡建设厅职改办将评审结果反馈委托单位。</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5.</w:t>
      </w:r>
      <w:r w:rsidRPr="000553B7">
        <w:rPr>
          <w:rFonts w:ascii="宋体" w:hAnsi="宋体" w:cs="宋体" w:hint="eastAsia"/>
          <w:color w:val="000000"/>
          <w:kern w:val="0"/>
        </w:rPr>
        <w:t>非公有制经济组织和社会组织专业技术人才可按单位属地原则申报评审职称。已在省级人事代理机构实施人事档案代理的，今年可由省级人事代理机构作为主管部门进行申报。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b/>
          <w:bCs/>
          <w:color w:val="000000"/>
          <w:kern w:val="0"/>
        </w:rPr>
        <w:t xml:space="preserve">　　五、评审费用</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根据有关文件规定，申报高级职称每人收取评审费</w:t>
      </w:r>
      <w:r w:rsidRPr="000553B7">
        <w:rPr>
          <w:rFonts w:ascii="宋体" w:hAnsi="宋体" w:cs="宋体"/>
          <w:color w:val="000000"/>
          <w:kern w:val="0"/>
        </w:rPr>
        <w:t>320</w:t>
      </w:r>
      <w:r w:rsidRPr="000553B7">
        <w:rPr>
          <w:rFonts w:ascii="宋体" w:hAnsi="宋体" w:cs="宋体" w:hint="eastAsia"/>
          <w:color w:val="000000"/>
          <w:kern w:val="0"/>
        </w:rPr>
        <w:t>元（含答辩费</w:t>
      </w:r>
      <w:r w:rsidRPr="000553B7">
        <w:rPr>
          <w:rFonts w:ascii="宋体" w:hAnsi="宋体" w:cs="宋体"/>
          <w:color w:val="000000"/>
          <w:kern w:val="0"/>
        </w:rPr>
        <w:t>80</w:t>
      </w:r>
      <w:r w:rsidRPr="000553B7">
        <w:rPr>
          <w:rFonts w:ascii="宋体" w:hAnsi="宋体" w:cs="宋体" w:hint="eastAsia"/>
          <w:color w:val="000000"/>
          <w:kern w:val="0"/>
        </w:rPr>
        <w:t>元），不参加答辩的人员每人收取评审费</w:t>
      </w:r>
      <w:r w:rsidRPr="000553B7">
        <w:rPr>
          <w:rFonts w:ascii="宋体" w:hAnsi="宋体" w:cs="宋体"/>
          <w:color w:val="000000"/>
          <w:kern w:val="0"/>
        </w:rPr>
        <w:t>240</w:t>
      </w:r>
      <w:r w:rsidRPr="000553B7">
        <w:rPr>
          <w:rFonts w:ascii="宋体" w:hAnsi="宋体" w:cs="宋体" w:hint="eastAsia"/>
          <w:color w:val="000000"/>
          <w:kern w:val="0"/>
        </w:rPr>
        <w:t>元。</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b/>
          <w:bCs/>
          <w:color w:val="000000"/>
          <w:kern w:val="0"/>
        </w:rPr>
        <w:t xml:space="preserve">　　六、申报材料及审核要求</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（一）申报材料须与系统填报的信息一致，并按目录顺序用</w:t>
      </w:r>
      <w:r w:rsidRPr="000553B7">
        <w:rPr>
          <w:rFonts w:ascii="宋体" w:hAnsi="宋体" w:cs="宋体"/>
          <w:color w:val="000000"/>
          <w:kern w:val="0"/>
        </w:rPr>
        <w:t>A4</w:t>
      </w:r>
      <w:r w:rsidRPr="000553B7">
        <w:rPr>
          <w:rFonts w:ascii="宋体" w:hAnsi="宋体" w:cs="宋体" w:hint="eastAsia"/>
          <w:color w:val="000000"/>
          <w:kern w:val="0"/>
        </w:rPr>
        <w:t>纸双面打印（复印）；《专业技术职务任职资格评审表》、《</w:t>
      </w:r>
      <w:r w:rsidRPr="000553B7">
        <w:rPr>
          <w:rFonts w:ascii="宋体" w:hAnsi="宋体" w:cs="宋体"/>
          <w:color w:val="000000"/>
          <w:kern w:val="0"/>
        </w:rPr>
        <w:t>2019</w:t>
      </w:r>
      <w:r w:rsidRPr="000553B7">
        <w:rPr>
          <w:rFonts w:ascii="宋体" w:hAnsi="宋体" w:cs="宋体" w:hint="eastAsia"/>
          <w:color w:val="000000"/>
          <w:kern w:val="0"/>
        </w:rPr>
        <w:t>年建设工程高级专业技术职务任职资格申报评审综合材料》统一用白色封面分别胶装成册。</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（二）申报人所在单位对本人的基本信息、业绩、学习和培训经历、年度考核等情况认真审核无误后，进行为期</w:t>
      </w:r>
      <w:r w:rsidRPr="000553B7">
        <w:rPr>
          <w:rFonts w:ascii="宋体" w:hAnsi="宋体" w:cs="宋体"/>
          <w:color w:val="000000"/>
          <w:kern w:val="0"/>
        </w:rPr>
        <w:t>7</w:t>
      </w:r>
      <w:r w:rsidRPr="000553B7">
        <w:rPr>
          <w:rFonts w:ascii="宋体" w:hAnsi="宋体" w:cs="宋体" w:hint="eastAsia"/>
          <w:color w:val="000000"/>
          <w:kern w:val="0"/>
        </w:rPr>
        <w:t>天的公示，公示情况及推荐意见在《专业技术职务任职资格评审表》中写明。在“任现职以来年度考核情况”、“单位推荐意见”、“公示证明材料”栏，单位推荐意见、负责人签字、单位盖章、签署时间须完整。</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三）各级负责职称材料审查的部门（单位）要按照“谁审查、谁负责”的原则，认真履职，严把审查关，特别要加大对基本要件的审查。单位推荐意见、签字、盖章及签署时间须完整；所有复印材料上需加盖原件审验章、审查人签名，并加盖审核部门（单位）公章。</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b/>
          <w:bCs/>
          <w:color w:val="000000"/>
          <w:kern w:val="0"/>
        </w:rPr>
        <w:t xml:space="preserve">　　七、申报受理时间</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网上申报截止时间：自本通知发出之日起至</w:t>
      </w:r>
      <w:r w:rsidRPr="000553B7">
        <w:rPr>
          <w:rFonts w:ascii="宋体" w:hAnsi="宋体" w:cs="宋体"/>
          <w:color w:val="000000"/>
          <w:kern w:val="0"/>
        </w:rPr>
        <w:t>11</w:t>
      </w:r>
      <w:r w:rsidRPr="000553B7">
        <w:rPr>
          <w:rFonts w:ascii="宋体" w:hAnsi="宋体" w:cs="宋体" w:hint="eastAsia"/>
          <w:color w:val="000000"/>
          <w:kern w:val="0"/>
        </w:rPr>
        <w:t>月</w:t>
      </w:r>
      <w:r w:rsidRPr="000553B7">
        <w:rPr>
          <w:rFonts w:ascii="宋体" w:hAnsi="宋体" w:cs="宋体"/>
          <w:color w:val="000000"/>
          <w:kern w:val="0"/>
        </w:rPr>
        <w:t>11</w:t>
      </w:r>
      <w:r w:rsidRPr="000553B7">
        <w:rPr>
          <w:rFonts w:ascii="宋体" w:hAnsi="宋体" w:cs="宋体" w:hint="eastAsia"/>
          <w:color w:val="000000"/>
          <w:kern w:val="0"/>
        </w:rPr>
        <w:t>日</w:t>
      </w:r>
      <w:r w:rsidRPr="000553B7">
        <w:rPr>
          <w:rFonts w:ascii="宋体" w:hAnsi="宋体" w:cs="宋体"/>
          <w:color w:val="000000"/>
          <w:kern w:val="0"/>
        </w:rPr>
        <w:t>24</w:t>
      </w:r>
      <w:r w:rsidRPr="000553B7">
        <w:rPr>
          <w:rFonts w:ascii="宋体" w:hAnsi="宋体" w:cs="宋体" w:hint="eastAsia"/>
          <w:color w:val="000000"/>
          <w:kern w:val="0"/>
        </w:rPr>
        <w:t>：</w:t>
      </w:r>
      <w:r w:rsidRPr="000553B7">
        <w:rPr>
          <w:rFonts w:ascii="宋体" w:cs="宋体"/>
          <w:color w:val="000000"/>
          <w:kern w:val="0"/>
        </w:rPr>
        <w:t>00</w:t>
      </w:r>
      <w:r w:rsidRPr="000553B7">
        <w:rPr>
          <w:rFonts w:ascii="宋体" w:hAnsi="宋体" w:cs="宋体" w:hint="eastAsia"/>
          <w:color w:val="000000"/>
          <w:kern w:val="0"/>
        </w:rPr>
        <w:t>（逾期不得补报）。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现场收件截止时间：各地、各单位根据以下报送时间安排，结合自身工作情况，自行确定本地区本单位现场收件截止时间，确保在规定时间报送，逾期不再受理，请予支持。</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11</w:t>
      </w:r>
      <w:r w:rsidRPr="000553B7">
        <w:rPr>
          <w:rFonts w:ascii="宋体" w:hAnsi="宋体" w:cs="宋体" w:hint="eastAsia"/>
          <w:color w:val="000000"/>
          <w:kern w:val="0"/>
        </w:rPr>
        <w:t>月</w:t>
      </w:r>
      <w:r w:rsidRPr="000553B7">
        <w:rPr>
          <w:rFonts w:ascii="宋体" w:hAnsi="宋体" w:cs="宋体"/>
          <w:color w:val="000000"/>
          <w:kern w:val="0"/>
        </w:rPr>
        <w:t>12</w:t>
      </w:r>
      <w:r w:rsidRPr="000553B7">
        <w:rPr>
          <w:rFonts w:ascii="宋体" w:hAnsi="宋体" w:cs="宋体" w:hint="eastAsia"/>
          <w:color w:val="000000"/>
          <w:kern w:val="0"/>
        </w:rPr>
        <w:t>日，省直部门所属事业单位、省属国有企业、央企、中央在川单位、省级人事代理机构。</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11</w:t>
      </w:r>
      <w:r w:rsidRPr="000553B7">
        <w:rPr>
          <w:rFonts w:ascii="宋体" w:hAnsi="宋体" w:cs="宋体" w:hint="eastAsia"/>
          <w:color w:val="000000"/>
          <w:kern w:val="0"/>
        </w:rPr>
        <w:t>月</w:t>
      </w:r>
      <w:r w:rsidRPr="000553B7">
        <w:rPr>
          <w:rFonts w:ascii="宋体" w:hAnsi="宋体" w:cs="宋体"/>
          <w:color w:val="000000"/>
          <w:kern w:val="0"/>
        </w:rPr>
        <w:t>13</w:t>
      </w:r>
      <w:r w:rsidRPr="000553B7">
        <w:rPr>
          <w:rFonts w:ascii="宋体" w:hAnsi="宋体" w:cs="宋体" w:hint="eastAsia"/>
          <w:color w:val="000000"/>
          <w:kern w:val="0"/>
        </w:rPr>
        <w:t>日，巴中、内江、乐山、遂宁、雅安、眉山、资阳。</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11</w:t>
      </w:r>
      <w:r w:rsidRPr="000553B7">
        <w:rPr>
          <w:rFonts w:ascii="宋体" w:hAnsi="宋体" w:cs="宋体" w:hint="eastAsia"/>
          <w:color w:val="000000"/>
          <w:kern w:val="0"/>
        </w:rPr>
        <w:t>月</w:t>
      </w:r>
      <w:r w:rsidRPr="000553B7">
        <w:rPr>
          <w:rFonts w:ascii="宋体" w:hAnsi="宋体" w:cs="宋体"/>
          <w:color w:val="000000"/>
          <w:kern w:val="0"/>
        </w:rPr>
        <w:t>14</w:t>
      </w:r>
      <w:r w:rsidRPr="000553B7">
        <w:rPr>
          <w:rFonts w:ascii="宋体" w:hAnsi="宋体" w:cs="宋体" w:hint="eastAsia"/>
          <w:color w:val="000000"/>
          <w:kern w:val="0"/>
        </w:rPr>
        <w:t>日，广安、自贡、达州、广元、攀枝花。</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11</w:t>
      </w:r>
      <w:r w:rsidRPr="000553B7">
        <w:rPr>
          <w:rFonts w:ascii="宋体" w:hAnsi="宋体" w:cs="宋体" w:hint="eastAsia"/>
          <w:color w:val="000000"/>
          <w:kern w:val="0"/>
        </w:rPr>
        <w:t>月</w:t>
      </w:r>
      <w:r w:rsidRPr="000553B7">
        <w:rPr>
          <w:rFonts w:ascii="宋体" w:hAnsi="宋体" w:cs="宋体"/>
          <w:color w:val="000000"/>
          <w:kern w:val="0"/>
        </w:rPr>
        <w:t>15</w:t>
      </w:r>
      <w:r w:rsidRPr="000553B7">
        <w:rPr>
          <w:rFonts w:ascii="宋体" w:hAnsi="宋体" w:cs="宋体" w:hint="eastAsia"/>
          <w:color w:val="000000"/>
          <w:kern w:val="0"/>
        </w:rPr>
        <w:t>日，德阳、泸州、南充、宜宾、甘孜、阿坝、凉山。</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报送地点：省建设岗位培训与执业资格注册中心二楼（地址：成都市致民路</w:t>
      </w:r>
      <w:r w:rsidRPr="000553B7">
        <w:rPr>
          <w:rFonts w:ascii="宋体" w:hAnsi="宋体" w:cs="宋体"/>
          <w:color w:val="000000"/>
          <w:kern w:val="0"/>
        </w:rPr>
        <w:t>21</w:t>
      </w:r>
      <w:r w:rsidRPr="000553B7">
        <w:rPr>
          <w:rFonts w:ascii="宋体" w:hAnsi="宋体" w:cs="宋体" w:hint="eastAsia"/>
          <w:color w:val="000000"/>
          <w:kern w:val="0"/>
        </w:rPr>
        <w:t>号）。</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b/>
          <w:bCs/>
          <w:color w:val="000000"/>
          <w:kern w:val="0"/>
        </w:rPr>
        <w:t xml:space="preserve">　　八、重要提示</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职称评审是专业技术人才职业发展的一次重要检验，申报人员应亲自申报，并对其所提交材料的真实性负责，严肃、慎重地签订职称申报诚信承诺书。</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社会上一些中介机构在职称申报期间，以职称申报咨询、服务等为由，乱收费、弄虚作假，请申报人员务必提高警惕，切勿上当受骗。</w:t>
      </w:r>
    </w:p>
    <w:p w:rsidR="001818F0" w:rsidRPr="000553B7" w:rsidRDefault="001818F0" w:rsidP="000553B7">
      <w:pPr>
        <w:widowControl/>
        <w:shd w:val="clear" w:color="auto" w:fill="FFFFFF"/>
        <w:jc w:val="right"/>
        <w:rPr>
          <w:rFonts w:ascii="微软雅黑" w:eastAsia="微软雅黑" w:hAnsi="微软雅黑" w:cs="宋体"/>
          <w:color w:val="000000"/>
          <w:kern w:val="0"/>
          <w:sz w:val="18"/>
          <w:szCs w:val="18"/>
        </w:rPr>
      </w:pPr>
    </w:p>
    <w:p w:rsidR="001818F0" w:rsidRPr="000553B7" w:rsidRDefault="001818F0" w:rsidP="000553B7">
      <w:pPr>
        <w:widowControl/>
        <w:shd w:val="clear" w:color="auto" w:fill="FFFFFF"/>
        <w:jc w:val="righ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四川省住房和城乡建设厅</w:t>
      </w:r>
    </w:p>
    <w:p w:rsidR="001818F0" w:rsidRPr="000553B7" w:rsidRDefault="001818F0" w:rsidP="000553B7">
      <w:pPr>
        <w:widowControl/>
        <w:shd w:val="clear" w:color="auto" w:fill="FFFFFF"/>
        <w:jc w:val="righ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w:t>
      </w:r>
      <w:r w:rsidRPr="000553B7">
        <w:rPr>
          <w:rFonts w:ascii="宋体" w:hAnsi="宋体" w:cs="宋体"/>
          <w:color w:val="000000"/>
          <w:kern w:val="0"/>
        </w:rPr>
        <w:t>2019</w:t>
      </w:r>
      <w:r w:rsidRPr="000553B7">
        <w:rPr>
          <w:rFonts w:ascii="宋体" w:hAnsi="宋体" w:cs="宋体" w:hint="eastAsia"/>
          <w:color w:val="000000"/>
          <w:kern w:val="0"/>
        </w:rPr>
        <w:t>年</w:t>
      </w:r>
      <w:r w:rsidRPr="000553B7">
        <w:rPr>
          <w:rFonts w:ascii="宋体" w:hAnsi="宋体" w:cs="宋体"/>
          <w:color w:val="000000"/>
          <w:kern w:val="0"/>
        </w:rPr>
        <w:t>10</w:t>
      </w:r>
      <w:r w:rsidRPr="000553B7">
        <w:rPr>
          <w:rFonts w:ascii="宋体" w:hAnsi="宋体" w:cs="宋体" w:hint="eastAsia"/>
          <w:color w:val="000000"/>
          <w:kern w:val="0"/>
        </w:rPr>
        <w:t>月</w:t>
      </w:r>
      <w:r w:rsidRPr="000553B7">
        <w:rPr>
          <w:rFonts w:ascii="宋体" w:hAnsi="宋体" w:cs="宋体"/>
          <w:color w:val="000000"/>
          <w:kern w:val="0"/>
        </w:rPr>
        <w:t>17</w:t>
      </w:r>
      <w:r w:rsidRPr="000553B7">
        <w:rPr>
          <w:rFonts w:ascii="宋体" w:hAnsi="宋体" w:cs="宋体" w:hint="eastAsia"/>
          <w:color w:val="000000"/>
          <w:kern w:val="0"/>
        </w:rPr>
        <w:t>日</w:t>
      </w: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p>
    <w:p w:rsidR="001818F0" w:rsidRPr="000553B7" w:rsidRDefault="001818F0" w:rsidP="000553B7">
      <w:pPr>
        <w:widowControl/>
        <w:shd w:val="clear" w:color="auto" w:fill="FFFFFF"/>
        <w:jc w:val="left"/>
        <w:rPr>
          <w:rFonts w:ascii="微软雅黑" w:eastAsia="微软雅黑" w:hAnsi="微软雅黑" w:cs="宋体"/>
          <w:color w:val="000000"/>
          <w:kern w:val="0"/>
          <w:sz w:val="18"/>
          <w:szCs w:val="18"/>
        </w:rPr>
      </w:pPr>
      <w:r w:rsidRPr="000553B7">
        <w:rPr>
          <w:rFonts w:ascii="宋体" w:hAnsi="宋体" w:cs="宋体" w:hint="eastAsia"/>
          <w:color w:val="000000"/>
          <w:kern w:val="0"/>
        </w:rPr>
        <w:t xml:space="preserve">　　（省住房和城乡建设厅职改办联系电话：</w:t>
      </w:r>
      <w:r w:rsidRPr="000553B7">
        <w:rPr>
          <w:rFonts w:ascii="宋体" w:hAnsi="宋体" w:cs="宋体"/>
          <w:color w:val="000000"/>
          <w:kern w:val="0"/>
        </w:rPr>
        <w:t>028-85536882</w:t>
      </w:r>
      <w:r w:rsidRPr="000553B7">
        <w:rPr>
          <w:rFonts w:ascii="宋体" w:hAnsi="宋体" w:cs="宋体" w:hint="eastAsia"/>
          <w:color w:val="000000"/>
          <w:kern w:val="0"/>
        </w:rPr>
        <w:t>；省建设岗位培训与执业资格注册中心联系电话：</w:t>
      </w:r>
      <w:r w:rsidRPr="000553B7">
        <w:rPr>
          <w:rFonts w:ascii="宋体" w:hAnsi="宋体" w:cs="宋体"/>
          <w:color w:val="000000"/>
          <w:kern w:val="0"/>
        </w:rPr>
        <w:t>028-63810333</w:t>
      </w:r>
      <w:r w:rsidRPr="000553B7">
        <w:rPr>
          <w:rFonts w:ascii="宋体" w:hAnsi="宋体" w:cs="宋体" w:hint="eastAsia"/>
          <w:color w:val="000000"/>
          <w:kern w:val="0"/>
        </w:rPr>
        <w:t>转</w:t>
      </w:r>
      <w:r w:rsidRPr="000553B7">
        <w:rPr>
          <w:rFonts w:ascii="宋体" w:hAnsi="宋体" w:cs="宋体"/>
          <w:color w:val="000000"/>
          <w:kern w:val="0"/>
        </w:rPr>
        <w:t>6</w:t>
      </w:r>
      <w:r w:rsidRPr="000553B7">
        <w:rPr>
          <w:rFonts w:ascii="宋体" w:hAnsi="宋体" w:cs="宋体" w:hint="eastAsia"/>
          <w:color w:val="000000"/>
          <w:kern w:val="0"/>
        </w:rPr>
        <w:t>；职称申报系统操作咨询电话：</w:t>
      </w:r>
      <w:r w:rsidRPr="000553B7">
        <w:rPr>
          <w:rFonts w:ascii="宋体" w:hAnsi="宋体" w:cs="宋体"/>
          <w:color w:val="000000"/>
          <w:kern w:val="0"/>
        </w:rPr>
        <w:t>028-85378891</w:t>
      </w:r>
      <w:r w:rsidRPr="000553B7">
        <w:rPr>
          <w:rFonts w:ascii="宋体" w:hAnsi="宋体" w:cs="宋体" w:hint="eastAsia"/>
          <w:color w:val="000000"/>
          <w:kern w:val="0"/>
        </w:rPr>
        <w:t>）</w:t>
      </w:r>
    </w:p>
    <w:p w:rsidR="001818F0" w:rsidRPr="000553B7" w:rsidRDefault="001818F0"/>
    <w:sectPr w:rsidR="001818F0" w:rsidRPr="000553B7" w:rsidSect="004D63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F0" w:rsidRDefault="001818F0" w:rsidP="000553B7">
      <w:r>
        <w:separator/>
      </w:r>
    </w:p>
  </w:endnote>
  <w:endnote w:type="continuationSeparator" w:id="0">
    <w:p w:rsidR="001818F0" w:rsidRDefault="001818F0" w:rsidP="0005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微软雅黑">
    <w:altName w:val="Arial"/>
    <w:panose1 w:val="00000000000000000000"/>
    <w:charset w:val="86"/>
    <w:family w:val="swiss"/>
    <w:notTrueType/>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F0" w:rsidRDefault="001818F0" w:rsidP="000553B7">
      <w:r>
        <w:separator/>
      </w:r>
    </w:p>
  </w:footnote>
  <w:footnote w:type="continuationSeparator" w:id="0">
    <w:p w:rsidR="001818F0" w:rsidRDefault="001818F0" w:rsidP="000553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3B7"/>
    <w:rsid w:val="000553B7"/>
    <w:rsid w:val="00075F1C"/>
    <w:rsid w:val="001818F0"/>
    <w:rsid w:val="004D6306"/>
    <w:rsid w:val="0062774D"/>
    <w:rsid w:val="006B2CC2"/>
    <w:rsid w:val="008B35EF"/>
    <w:rsid w:val="00A73B38"/>
    <w:rsid w:val="00A8233B"/>
    <w:rsid w:val="00D91A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0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3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553B7"/>
    <w:rPr>
      <w:rFonts w:cs="Times New Roman"/>
      <w:kern w:val="2"/>
      <w:sz w:val="18"/>
      <w:szCs w:val="18"/>
    </w:rPr>
  </w:style>
  <w:style w:type="paragraph" w:styleId="Footer">
    <w:name w:val="footer"/>
    <w:basedOn w:val="Normal"/>
    <w:link w:val="FooterChar"/>
    <w:uiPriority w:val="99"/>
    <w:rsid w:val="000553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553B7"/>
    <w:rPr>
      <w:rFonts w:cs="Times New Roman"/>
      <w:kern w:val="2"/>
      <w:sz w:val="18"/>
      <w:szCs w:val="18"/>
    </w:rPr>
  </w:style>
  <w:style w:type="character" w:styleId="Emphasis">
    <w:name w:val="Emphasis"/>
    <w:basedOn w:val="DefaultParagraphFont"/>
    <w:uiPriority w:val="99"/>
    <w:qFormat/>
    <w:rsid w:val="000553B7"/>
    <w:rPr>
      <w:rFonts w:cs="Times New Roman"/>
      <w:i/>
      <w:iCs/>
    </w:rPr>
  </w:style>
  <w:style w:type="paragraph" w:styleId="NormalWeb">
    <w:name w:val="Normal (Web)"/>
    <w:basedOn w:val="Normal"/>
    <w:uiPriority w:val="99"/>
    <w:rsid w:val="000553B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2339499">
      <w:marLeft w:val="0"/>
      <w:marRight w:val="0"/>
      <w:marTop w:val="0"/>
      <w:marBottom w:val="0"/>
      <w:divBdr>
        <w:top w:val="none" w:sz="0" w:space="0" w:color="auto"/>
        <w:left w:val="none" w:sz="0" w:space="0" w:color="auto"/>
        <w:bottom w:val="none" w:sz="0" w:space="0" w:color="auto"/>
        <w:right w:val="none" w:sz="0" w:space="0" w:color="auto"/>
      </w:divBdr>
      <w:divsChild>
        <w:div w:id="352339497">
          <w:marLeft w:val="0"/>
          <w:marRight w:val="0"/>
          <w:marTop w:val="0"/>
          <w:marBottom w:val="0"/>
          <w:divBdr>
            <w:top w:val="none" w:sz="0" w:space="0" w:color="auto"/>
            <w:left w:val="none" w:sz="0" w:space="0" w:color="auto"/>
            <w:bottom w:val="none" w:sz="0" w:space="0" w:color="auto"/>
            <w:right w:val="none" w:sz="0" w:space="0" w:color="auto"/>
          </w:divBdr>
        </w:div>
        <w:div w:id="352339498">
          <w:marLeft w:val="0"/>
          <w:marRight w:val="0"/>
          <w:marTop w:val="0"/>
          <w:marBottom w:val="0"/>
          <w:divBdr>
            <w:top w:val="none" w:sz="0" w:space="0" w:color="auto"/>
            <w:left w:val="none" w:sz="0" w:space="0" w:color="auto"/>
            <w:bottom w:val="none" w:sz="0" w:space="0" w:color="auto"/>
            <w:right w:val="none" w:sz="0" w:space="0" w:color="auto"/>
          </w:divBdr>
          <w:divsChild>
            <w:div w:id="352339501">
              <w:marLeft w:val="0"/>
              <w:marRight w:val="0"/>
              <w:marTop w:val="0"/>
              <w:marBottom w:val="0"/>
              <w:divBdr>
                <w:top w:val="none" w:sz="0" w:space="0" w:color="auto"/>
                <w:left w:val="none" w:sz="0" w:space="0" w:color="auto"/>
                <w:bottom w:val="none" w:sz="0" w:space="0" w:color="auto"/>
                <w:right w:val="none" w:sz="0" w:space="0" w:color="auto"/>
              </w:divBdr>
            </w:div>
            <w:div w:id="352339503">
              <w:marLeft w:val="0"/>
              <w:marRight w:val="0"/>
              <w:marTop w:val="0"/>
              <w:marBottom w:val="0"/>
              <w:divBdr>
                <w:top w:val="none" w:sz="0" w:space="0" w:color="auto"/>
                <w:left w:val="none" w:sz="0" w:space="0" w:color="auto"/>
                <w:bottom w:val="none" w:sz="0" w:space="0" w:color="auto"/>
                <w:right w:val="none" w:sz="0" w:space="0" w:color="auto"/>
              </w:divBdr>
            </w:div>
          </w:divsChild>
        </w:div>
        <w:div w:id="352339500">
          <w:marLeft w:val="0"/>
          <w:marRight w:val="0"/>
          <w:marTop w:val="0"/>
          <w:marBottom w:val="0"/>
          <w:divBdr>
            <w:top w:val="none" w:sz="0" w:space="0" w:color="auto"/>
            <w:left w:val="none" w:sz="0" w:space="0" w:color="auto"/>
            <w:bottom w:val="none" w:sz="0" w:space="0" w:color="auto"/>
            <w:right w:val="none" w:sz="0" w:space="0" w:color="auto"/>
          </w:divBdr>
          <w:divsChild>
            <w:div w:id="3523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519</Words>
  <Characters>2962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四川省住房和城乡建设厅关于开展2019年度建设工程高级专业技术职务任职资格评审工作的通知</dc:title>
  <dc:subject/>
  <dc:creator>陈凌君</dc:creator>
  <cp:keywords/>
  <dc:description/>
  <cp:lastModifiedBy>石钰</cp:lastModifiedBy>
  <cp:revision>2</cp:revision>
  <dcterms:created xsi:type="dcterms:W3CDTF">2019-10-18T01:45:00Z</dcterms:created>
  <dcterms:modified xsi:type="dcterms:W3CDTF">2019-10-18T01:45:00Z</dcterms:modified>
</cp:coreProperties>
</file>